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5E" w:rsidRDefault="00D45BA7" w:rsidP="00D45BA7">
      <w:pPr>
        <w:suppressAutoHyphens/>
        <w:spacing w:after="0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b/>
          <w:sz w:val="22"/>
          <w:szCs w:val="22"/>
          <w:lang w:eastAsia="ar-SA"/>
        </w:rPr>
        <w:t>I</w:t>
      </w:r>
      <w:r w:rsidR="00030664">
        <w:rPr>
          <w:rFonts w:ascii="Calibri" w:eastAsia="Times New Roman" w:hAnsi="Calibri" w:cs="Arial"/>
          <w:b/>
          <w:sz w:val="22"/>
          <w:szCs w:val="22"/>
          <w:lang w:eastAsia="ar-SA"/>
        </w:rPr>
        <w:t>nformacja</w:t>
      </w:r>
      <w:r w:rsidRPr="00030664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NR </w:t>
      </w:r>
      <w:r w:rsidR="00F0555E">
        <w:rPr>
          <w:rFonts w:ascii="Calibri" w:eastAsia="Times New Roman" w:hAnsi="Calibri" w:cs="Arial"/>
          <w:b/>
          <w:sz w:val="22"/>
          <w:szCs w:val="22"/>
          <w:lang w:eastAsia="ar-SA"/>
        </w:rPr>
        <w:t>10</w:t>
      </w:r>
      <w:r w:rsidRPr="00030664">
        <w:rPr>
          <w:rFonts w:ascii="Calibri" w:eastAsia="Times New Roman" w:hAnsi="Calibri" w:cs="Arial"/>
          <w:b/>
          <w:sz w:val="22"/>
          <w:szCs w:val="22"/>
          <w:lang w:eastAsia="ar-SA"/>
        </w:rPr>
        <w:t>/202</w:t>
      </w:r>
      <w:r w:rsidR="006C05AD" w:rsidRPr="00030664">
        <w:rPr>
          <w:rFonts w:ascii="Calibri" w:eastAsia="Times New Roman" w:hAnsi="Calibri" w:cs="Arial"/>
          <w:b/>
          <w:sz w:val="22"/>
          <w:szCs w:val="22"/>
          <w:lang w:eastAsia="ar-SA"/>
        </w:rPr>
        <w:t>5</w:t>
      </w:r>
      <w:r w:rsidR="00F0555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z dnia 1</w:t>
      </w:r>
      <w:r w:rsidR="00A96C6E">
        <w:rPr>
          <w:rFonts w:ascii="Calibri" w:eastAsia="Times New Roman" w:hAnsi="Calibri" w:cs="Arial"/>
          <w:b/>
          <w:sz w:val="22"/>
          <w:szCs w:val="22"/>
          <w:lang w:eastAsia="ar-SA"/>
        </w:rPr>
        <w:t>5</w:t>
      </w:r>
      <w:r w:rsidR="00F0555E">
        <w:rPr>
          <w:rFonts w:ascii="Calibri" w:eastAsia="Times New Roman" w:hAnsi="Calibri" w:cs="Arial"/>
          <w:b/>
          <w:sz w:val="22"/>
          <w:szCs w:val="22"/>
          <w:lang w:eastAsia="ar-SA"/>
        </w:rPr>
        <w:t>.05.2025 r.</w:t>
      </w:r>
    </w:p>
    <w:p w:rsidR="00D45BA7" w:rsidRPr="00030664" w:rsidRDefault="00D45BA7" w:rsidP="00D45BA7">
      <w:pPr>
        <w:suppressAutoHyphens/>
        <w:spacing w:after="0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dotycząca przedmiotu umowy przeznaczonego do najmu </w:t>
      </w:r>
    </w:p>
    <w:p w:rsidR="00D45BA7" w:rsidRPr="00030664" w:rsidRDefault="00D45BA7" w:rsidP="00D45BA7">
      <w:pPr>
        <w:numPr>
          <w:ilvl w:val="0"/>
          <w:numId w:val="2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Adres nieruchomości: Zakład Lecznictwa Otwartego (ZLO) przy ul. </w:t>
      </w:r>
      <w:r w:rsidR="00030664">
        <w:rPr>
          <w:rFonts w:ascii="Calibri" w:eastAsia="Times New Roman" w:hAnsi="Calibri" w:cs="Arial"/>
          <w:sz w:val="22"/>
          <w:szCs w:val="22"/>
          <w:lang w:eastAsia="ar-SA"/>
        </w:rPr>
        <w:t>Abrahama 16</w:t>
      </w:r>
      <w:r w:rsidR="008B5929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w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Warszawie.</w:t>
      </w:r>
    </w:p>
    <w:p w:rsidR="00D45BA7" w:rsidRPr="00030664" w:rsidRDefault="00D45BA7" w:rsidP="00D45BA7">
      <w:pPr>
        <w:numPr>
          <w:ilvl w:val="0"/>
          <w:numId w:val="2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Oznaczenie według księgi wieczystej: KW nr WA6M/00</w:t>
      </w:r>
      <w:r w:rsidR="001E704E" w:rsidRPr="00030664">
        <w:rPr>
          <w:rFonts w:ascii="Calibri" w:eastAsia="Times New Roman" w:hAnsi="Calibri" w:cs="Arial"/>
          <w:sz w:val="22"/>
          <w:szCs w:val="22"/>
          <w:lang w:eastAsia="ar-SA"/>
        </w:rPr>
        <w:t>158</w:t>
      </w:r>
      <w:r w:rsidR="00030664">
        <w:rPr>
          <w:rFonts w:ascii="Calibri" w:eastAsia="Times New Roman" w:hAnsi="Calibri" w:cs="Arial"/>
          <w:sz w:val="22"/>
          <w:szCs w:val="22"/>
          <w:lang w:eastAsia="ar-SA"/>
        </w:rPr>
        <w:t>190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/</w:t>
      </w:r>
      <w:r w:rsidR="00030664">
        <w:rPr>
          <w:rFonts w:ascii="Calibri" w:eastAsia="Times New Roman" w:hAnsi="Calibri" w:cs="Arial"/>
          <w:sz w:val="22"/>
          <w:szCs w:val="22"/>
          <w:lang w:eastAsia="ar-SA"/>
        </w:rPr>
        <w:t>9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D45BA7" w:rsidRPr="00030664" w:rsidRDefault="00D45BA7" w:rsidP="00D45BA7">
      <w:pPr>
        <w:numPr>
          <w:ilvl w:val="0"/>
          <w:numId w:val="2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Numery ewidencyjne: działka ewidencyjna nr </w:t>
      </w:r>
      <w:r w:rsidR="00030664">
        <w:rPr>
          <w:rFonts w:ascii="Calibri" w:eastAsia="Times New Roman" w:hAnsi="Calibri" w:cs="Arial"/>
          <w:sz w:val="22"/>
          <w:szCs w:val="22"/>
          <w:lang w:eastAsia="ar-SA"/>
        </w:rPr>
        <w:t>2</w:t>
      </w:r>
      <w:r w:rsidR="00B972FF" w:rsidRPr="00030664">
        <w:rPr>
          <w:rFonts w:ascii="Calibri" w:eastAsia="Times New Roman" w:hAnsi="Calibri" w:cs="Arial"/>
          <w:sz w:val="22"/>
          <w:szCs w:val="22"/>
          <w:lang w:eastAsia="ar-SA"/>
        </w:rPr>
        <w:t>9</w:t>
      </w:r>
      <w:r w:rsidR="00030664">
        <w:rPr>
          <w:rFonts w:ascii="Calibri" w:eastAsia="Times New Roman" w:hAnsi="Calibri" w:cs="Arial"/>
          <w:sz w:val="22"/>
          <w:szCs w:val="22"/>
          <w:lang w:eastAsia="ar-SA"/>
        </w:rPr>
        <w:t>/1</w:t>
      </w:r>
      <w:r w:rsidR="001E704E" w:rsidRPr="00030664">
        <w:rPr>
          <w:rFonts w:ascii="Calibri" w:eastAsia="Times New Roman" w:hAnsi="Calibri" w:cs="Arial"/>
          <w:sz w:val="22"/>
          <w:szCs w:val="22"/>
          <w:lang w:eastAsia="ar-SA"/>
        </w:rPr>
        <w:t>, obręb 3-</w:t>
      </w:r>
      <w:r w:rsidR="00B972FF" w:rsidRPr="00030664">
        <w:rPr>
          <w:rFonts w:ascii="Calibri" w:eastAsia="Times New Roman" w:hAnsi="Calibri" w:cs="Arial"/>
          <w:sz w:val="22"/>
          <w:szCs w:val="22"/>
          <w:lang w:eastAsia="ar-SA"/>
        </w:rPr>
        <w:t>0</w:t>
      </w:r>
      <w:r w:rsidR="00030664">
        <w:rPr>
          <w:rFonts w:ascii="Calibri" w:eastAsia="Times New Roman" w:hAnsi="Calibri" w:cs="Arial"/>
          <w:sz w:val="22"/>
          <w:szCs w:val="22"/>
          <w:lang w:eastAsia="ar-SA"/>
        </w:rPr>
        <w:t>6</w:t>
      </w:r>
      <w:r w:rsidR="001E704E" w:rsidRPr="00030664">
        <w:rPr>
          <w:rFonts w:ascii="Calibri" w:eastAsia="Times New Roman" w:hAnsi="Calibri" w:cs="Arial"/>
          <w:sz w:val="22"/>
          <w:szCs w:val="22"/>
          <w:lang w:eastAsia="ar-SA"/>
        </w:rPr>
        <w:t>-</w:t>
      </w:r>
      <w:r w:rsidR="00030664">
        <w:rPr>
          <w:rFonts w:ascii="Calibri" w:eastAsia="Times New Roman" w:hAnsi="Calibri" w:cs="Arial"/>
          <w:sz w:val="22"/>
          <w:szCs w:val="22"/>
          <w:lang w:eastAsia="ar-SA"/>
        </w:rPr>
        <w:t>05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D45BA7" w:rsidRPr="00F0555E" w:rsidRDefault="00D45BA7" w:rsidP="00F0555E">
      <w:pPr>
        <w:numPr>
          <w:ilvl w:val="0"/>
          <w:numId w:val="2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Powierzchnia przeznaczona do najmu/dzierżawy:</w:t>
      </w:r>
      <w:r w:rsidR="00F0555E">
        <w:rPr>
          <w:rFonts w:ascii="Calibri" w:eastAsia="Times New Roman" w:hAnsi="Calibri" w:cs="Arial"/>
          <w:sz w:val="22"/>
          <w:szCs w:val="22"/>
          <w:lang w:eastAsia="ar-SA"/>
        </w:rPr>
        <w:t xml:space="preserve"> 12,80</w:t>
      </w:r>
      <w:r w:rsidR="008B5929" w:rsidRPr="00F0555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Pr="00F0555E">
        <w:rPr>
          <w:rFonts w:ascii="Calibri" w:eastAsia="Times New Roman" w:hAnsi="Calibri" w:cs="Arial"/>
          <w:sz w:val="22"/>
          <w:szCs w:val="22"/>
          <w:lang w:eastAsia="ar-SA"/>
        </w:rPr>
        <w:t>m</w:t>
      </w:r>
      <w:r w:rsidRPr="00F0555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>2</w:t>
      </w:r>
      <w:r w:rsidRPr="00F0555E">
        <w:rPr>
          <w:rFonts w:ascii="Calibri" w:eastAsia="Times New Roman" w:hAnsi="Calibri" w:cs="Arial"/>
          <w:sz w:val="22"/>
          <w:szCs w:val="22"/>
          <w:lang w:eastAsia="ar-SA"/>
        </w:rPr>
        <w:t>;</w:t>
      </w:r>
    </w:p>
    <w:p w:rsidR="00D45BA7" w:rsidRPr="00030664" w:rsidRDefault="00D45BA7" w:rsidP="00D45BA7">
      <w:pPr>
        <w:numPr>
          <w:ilvl w:val="1"/>
          <w:numId w:val="22"/>
        </w:numPr>
        <w:suppressAutoHyphens/>
        <w:spacing w:after="0" w:line="240" w:lineRule="auto"/>
        <w:ind w:left="709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do 0,062 m</w:t>
      </w:r>
      <w:r w:rsidRPr="00030664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>2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F0555E">
        <w:rPr>
          <w:rFonts w:ascii="Calibri" w:eastAsia="Times New Roman" w:hAnsi="Calibri" w:cs="Arial"/>
          <w:sz w:val="22"/>
          <w:szCs w:val="22"/>
          <w:lang w:eastAsia="ar-SA"/>
        </w:rPr>
        <w:t>+ 1 m</w:t>
      </w:r>
      <w:r w:rsidR="00F0555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>2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(powierzchnia dodatkowa opcjonalna).</w:t>
      </w:r>
    </w:p>
    <w:p w:rsidR="00D45BA7" w:rsidRPr="00030664" w:rsidRDefault="00D45BA7" w:rsidP="00D45BA7">
      <w:pPr>
        <w:numPr>
          <w:ilvl w:val="0"/>
          <w:numId w:val="2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Opis nieruchomości lub jej części przeznaczonej do najmu/dzierżawy:</w:t>
      </w:r>
    </w:p>
    <w:p w:rsidR="00D45BA7" w:rsidRPr="00030664" w:rsidRDefault="005F5DFB" w:rsidP="00D45BA7">
      <w:pPr>
        <w:numPr>
          <w:ilvl w:val="1"/>
          <w:numId w:val="22"/>
        </w:numPr>
        <w:suppressAutoHyphens/>
        <w:spacing w:after="0" w:line="240" w:lineRule="auto"/>
        <w:ind w:left="709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Pomieszczenie  znajdujące</w:t>
      </w:r>
      <w:r w:rsidR="00D45BA7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się na I 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p., wyposażone</w:t>
      </w:r>
      <w:r w:rsidR="00D45BA7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w instalację elektryczną, c. o.</w:t>
      </w:r>
      <w:r w:rsidR="001E704E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, </w:t>
      </w:r>
      <w:proofErr w:type="spellStart"/>
      <w:r w:rsidR="001E704E" w:rsidRPr="00030664">
        <w:rPr>
          <w:rFonts w:ascii="Calibri" w:eastAsia="Times New Roman" w:hAnsi="Calibri" w:cs="Arial"/>
          <w:sz w:val="22"/>
          <w:szCs w:val="22"/>
          <w:lang w:eastAsia="ar-SA"/>
        </w:rPr>
        <w:t>wod</w:t>
      </w:r>
      <w:proofErr w:type="spellEnd"/>
      <w:r w:rsidR="001E704E" w:rsidRPr="00030664">
        <w:rPr>
          <w:rFonts w:ascii="Calibri" w:eastAsia="Times New Roman" w:hAnsi="Calibri" w:cs="Arial"/>
          <w:sz w:val="22"/>
          <w:szCs w:val="22"/>
          <w:lang w:eastAsia="ar-SA"/>
        </w:rPr>
        <w:t>-kan.</w:t>
      </w:r>
    </w:p>
    <w:p w:rsidR="00D45BA7" w:rsidRPr="00030664" w:rsidRDefault="00D45BA7" w:rsidP="00D45BA7">
      <w:pPr>
        <w:numPr>
          <w:ilvl w:val="1"/>
          <w:numId w:val="22"/>
        </w:numPr>
        <w:suppressAutoHyphens/>
        <w:spacing w:after="0" w:line="240" w:lineRule="auto"/>
        <w:ind w:left="709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miejsce pod tablicę informacyjną (niepodświetlaną).</w:t>
      </w:r>
    </w:p>
    <w:p w:rsidR="00D45BA7" w:rsidRPr="00030664" w:rsidRDefault="00D45BA7" w:rsidP="00D45BA7">
      <w:pPr>
        <w:numPr>
          <w:ilvl w:val="0"/>
          <w:numId w:val="2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Przeznaczenie nieruchomości i sposób jej zagospodarowania: działalność zgodnie z art. 13 ustawy z dnia 15 kwietnia 2011 r. o działalnoś</w:t>
      </w:r>
      <w:r w:rsidR="008B5929" w:rsidRPr="00030664">
        <w:rPr>
          <w:rFonts w:ascii="Calibri" w:eastAsia="Times New Roman" w:hAnsi="Calibri" w:cs="Arial"/>
          <w:sz w:val="22"/>
          <w:szCs w:val="22"/>
          <w:lang w:eastAsia="ar-SA"/>
        </w:rPr>
        <w:t>ci leczniczej (t.j. Dz. U z 2023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r. poz. </w:t>
      </w:r>
      <w:r w:rsidR="008B5929" w:rsidRPr="00030664">
        <w:rPr>
          <w:rFonts w:ascii="Calibri" w:eastAsia="Times New Roman" w:hAnsi="Calibri" w:cs="Arial"/>
          <w:sz w:val="22"/>
          <w:szCs w:val="22"/>
          <w:lang w:eastAsia="ar-SA"/>
        </w:rPr>
        <w:t>991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ze zm.).</w:t>
      </w:r>
    </w:p>
    <w:p w:rsidR="00D45BA7" w:rsidRPr="00030664" w:rsidRDefault="00D45BA7" w:rsidP="00D45BA7">
      <w:pPr>
        <w:numPr>
          <w:ilvl w:val="0"/>
          <w:numId w:val="2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Okres najmu: </w:t>
      </w:r>
      <w:r w:rsidR="00AE1E32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do 3 (trzech) </w:t>
      </w:r>
      <w:r w:rsidR="00E21625" w:rsidRPr="00030664">
        <w:rPr>
          <w:rFonts w:ascii="Calibri" w:eastAsia="Times New Roman" w:hAnsi="Calibri" w:cs="Arial"/>
          <w:sz w:val="22"/>
          <w:szCs w:val="22"/>
          <w:lang w:eastAsia="ar-SA"/>
        </w:rPr>
        <w:t>lat</w:t>
      </w:r>
    </w:p>
    <w:p w:rsidR="00D45BA7" w:rsidRPr="00030664" w:rsidRDefault="00D45BA7" w:rsidP="00D45BA7">
      <w:pPr>
        <w:numPr>
          <w:ilvl w:val="0"/>
          <w:numId w:val="2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Minimalna wysokość opłat z tytułu czynszu za 1m² powierzchni miesięcznie lub za 1 </w:t>
      </w:r>
      <w:r w:rsidR="008B5929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m </w:t>
      </w:r>
      <w:r w:rsidR="008B5929" w:rsidRPr="00030664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 xml:space="preserve">2 </w:t>
      </w:r>
      <w:r w:rsidR="008B5929" w:rsidRPr="00030664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D45BA7" w:rsidRPr="00030664" w:rsidRDefault="00D45BA7" w:rsidP="00D45BA7">
      <w:pPr>
        <w:numPr>
          <w:ilvl w:val="1"/>
          <w:numId w:val="22"/>
        </w:numPr>
        <w:suppressAutoHyphens/>
        <w:spacing w:after="0" w:line="240" w:lineRule="auto"/>
        <w:ind w:left="709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Opłata minimalna miesięczna za 1m² wynajmowanej powierzchni w kwocie </w:t>
      </w:r>
      <w:r w:rsidR="00F0555E">
        <w:rPr>
          <w:rFonts w:ascii="Calibri" w:eastAsia="Times New Roman" w:hAnsi="Calibri" w:cs="Arial"/>
          <w:sz w:val="22"/>
          <w:szCs w:val="22"/>
          <w:lang w:eastAsia="ar-SA"/>
        </w:rPr>
        <w:t>130</w:t>
      </w:r>
      <w:r w:rsidR="001E704E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zł netto;</w:t>
      </w:r>
    </w:p>
    <w:p w:rsidR="00D45BA7" w:rsidRPr="00030664" w:rsidRDefault="00D45BA7" w:rsidP="00D45BA7">
      <w:pPr>
        <w:numPr>
          <w:ilvl w:val="1"/>
          <w:numId w:val="22"/>
        </w:numPr>
        <w:suppressAutoHyphens/>
        <w:spacing w:after="0" w:line="240" w:lineRule="auto"/>
        <w:ind w:left="709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Opłata zryczałtowana </w:t>
      </w:r>
      <w:r w:rsidR="00F0555E">
        <w:rPr>
          <w:rFonts w:ascii="Calibri" w:eastAsia="Times New Roman" w:hAnsi="Calibri" w:cs="Arial"/>
          <w:sz w:val="22"/>
          <w:szCs w:val="22"/>
          <w:lang w:eastAsia="ar-SA"/>
        </w:rPr>
        <w:t>80 + 150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zł netto</w:t>
      </w:r>
      <w:r w:rsidR="00F0555E">
        <w:rPr>
          <w:rFonts w:ascii="Calibri" w:eastAsia="Times New Roman" w:hAnsi="Calibri" w:cs="Arial"/>
          <w:sz w:val="22"/>
          <w:szCs w:val="22"/>
          <w:lang w:eastAsia="ar-SA"/>
        </w:rPr>
        <w:t xml:space="preserve"> za 1 szt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D45BA7" w:rsidRPr="00030664" w:rsidRDefault="00D45BA7" w:rsidP="00D45BA7">
      <w:pPr>
        <w:numPr>
          <w:ilvl w:val="0"/>
          <w:numId w:val="22"/>
        </w:numPr>
        <w:suppressAutoHyphens/>
        <w:spacing w:after="0" w:line="240" w:lineRule="auto"/>
        <w:ind w:left="360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Wysokość opłat z tytułu świadczeń dodatkowych za 1m² powierzchni miesięcznie</w:t>
      </w:r>
      <w:r w:rsidR="00404CAE" w:rsidRPr="00030664">
        <w:rPr>
          <w:rFonts w:ascii="Calibri" w:eastAsia="Times New Roman" w:hAnsi="Calibri" w:cs="Arial"/>
          <w:sz w:val="22"/>
          <w:szCs w:val="22"/>
          <w:lang w:eastAsia="ar-SA"/>
        </w:rPr>
        <w:t>: 2</w:t>
      </w:r>
      <w:r w:rsidR="00F0555E">
        <w:rPr>
          <w:rFonts w:ascii="Calibri" w:eastAsia="Times New Roman" w:hAnsi="Calibri" w:cs="Arial"/>
          <w:sz w:val="22"/>
          <w:szCs w:val="22"/>
          <w:lang w:eastAsia="ar-SA"/>
        </w:rPr>
        <w:t>7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zł netto</w:t>
      </w:r>
      <w:r w:rsidR="007C7F50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za 1 m</w:t>
      </w:r>
      <w:r w:rsidR="007C7F50" w:rsidRPr="00030664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>2</w:t>
      </w:r>
      <w:r w:rsidR="007C7F50" w:rsidRPr="00030664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D45BA7" w:rsidRPr="00030664" w:rsidRDefault="00D45BA7" w:rsidP="00D45BA7">
      <w:pPr>
        <w:numPr>
          <w:ilvl w:val="0"/>
          <w:numId w:val="22"/>
        </w:numPr>
        <w:suppressAutoHyphens/>
        <w:spacing w:after="0" w:line="240" w:lineRule="auto"/>
        <w:ind w:left="360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Termin wnoszenia opłat: Czynsz najmu i opłaty za świadczenia dodatkowe płatne są w terminie 14 dni od daty  wystawienia faktury przez Wynajmującego.</w:t>
      </w:r>
    </w:p>
    <w:p w:rsidR="00D45BA7" w:rsidRPr="00030664" w:rsidRDefault="00D45BA7" w:rsidP="00D45BA7">
      <w:pPr>
        <w:numPr>
          <w:ilvl w:val="0"/>
          <w:numId w:val="22"/>
        </w:numPr>
        <w:suppressAutoHyphens/>
        <w:spacing w:before="100" w:beforeAutospacing="1" w:after="0" w:line="240" w:lineRule="auto"/>
        <w:ind w:left="360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Zasady aktualizacji opłat: zmiana  wysokości opłaty czynszowej, nie częściej niż raz na rok o wskaźnik wzrostu cen towarów i usług konsumpcyjnych ogłoszony przez Prezesa GUS;  zmiana opłaty z tytułu świadczeń dodatkowych będzie wynikała ze zmiany opłat przez dostawców mediów (np. MPWiK, Stoen Operator, Veolia).</w:t>
      </w:r>
    </w:p>
    <w:p w:rsidR="00D45BA7" w:rsidRPr="00030664" w:rsidRDefault="00D45BA7" w:rsidP="00956615">
      <w:pPr>
        <w:numPr>
          <w:ilvl w:val="0"/>
          <w:numId w:val="22"/>
        </w:numPr>
        <w:suppressAutoHyphens/>
        <w:spacing w:after="0" w:line="240" w:lineRule="auto"/>
        <w:ind w:left="284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Dodatkowe informacje: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ab/>
      </w:r>
    </w:p>
    <w:p w:rsidR="00D45BA7" w:rsidRPr="00030664" w:rsidRDefault="00D45BA7" w:rsidP="00D45BA7">
      <w:p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Umowa może być zawarta stosownie do potrzeb Zespołu oraz pod warunkiem otrzymania zgody podmiotu tworzącego. </w:t>
      </w:r>
    </w:p>
    <w:p w:rsidR="00D45BA7" w:rsidRPr="00030664" w:rsidRDefault="00D45BA7" w:rsidP="00D45BA7">
      <w:p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Oferty z ceną za 1m² netto wynajmowanej powierzchni wraz z zaświadczeniem o prowadzonej działalności gospodarczej lub wydrukiem z KRS, należy składać od poniedziałku do piątku w godzinach 8.30.-15.00. w budynku Zespołu </w:t>
      </w:r>
      <w:r w:rsidR="00894F65" w:rsidRPr="00030664">
        <w:rPr>
          <w:rFonts w:ascii="Calibri" w:eastAsia="Times New Roman" w:hAnsi="Calibri" w:cs="Arial"/>
          <w:sz w:val="22"/>
          <w:szCs w:val="22"/>
          <w:lang w:eastAsia="ar-SA"/>
        </w:rPr>
        <w:t>I piętro  pokój 1</w:t>
      </w:r>
      <w:r w:rsidR="00F0555E">
        <w:rPr>
          <w:rFonts w:ascii="Calibri" w:eastAsia="Times New Roman" w:hAnsi="Calibri" w:cs="Arial"/>
          <w:sz w:val="22"/>
          <w:szCs w:val="22"/>
          <w:lang w:eastAsia="ar-SA"/>
        </w:rPr>
        <w:t>11 przy</w:t>
      </w:r>
      <w:r w:rsidR="00894F65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F0555E">
        <w:rPr>
          <w:rFonts w:ascii="Calibri" w:eastAsia="Times New Roman" w:hAnsi="Calibri" w:cs="Arial"/>
          <w:sz w:val="22"/>
          <w:szCs w:val="22"/>
          <w:lang w:eastAsia="ar-SA"/>
        </w:rPr>
        <w:t>ul. Krypskiej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39 w Warszawie w terminie do </w:t>
      </w:r>
      <w:r w:rsidR="00F0555E">
        <w:rPr>
          <w:rFonts w:ascii="Calibri" w:eastAsia="Times New Roman" w:hAnsi="Calibri" w:cs="Arial"/>
          <w:sz w:val="22"/>
          <w:szCs w:val="22"/>
          <w:lang w:eastAsia="ar-SA"/>
        </w:rPr>
        <w:t>2</w:t>
      </w:r>
      <w:r w:rsidR="00A96C6E">
        <w:rPr>
          <w:rFonts w:ascii="Calibri" w:eastAsia="Times New Roman" w:hAnsi="Calibri" w:cs="Arial"/>
          <w:sz w:val="22"/>
          <w:szCs w:val="22"/>
          <w:lang w:eastAsia="ar-SA"/>
        </w:rPr>
        <w:t>9</w:t>
      </w:r>
      <w:r w:rsidR="00404CAE" w:rsidRPr="00030664">
        <w:rPr>
          <w:rFonts w:ascii="Calibri" w:eastAsia="Times New Roman" w:hAnsi="Calibri" w:cs="Arial"/>
          <w:sz w:val="22"/>
          <w:szCs w:val="22"/>
          <w:lang w:eastAsia="ar-SA"/>
        </w:rPr>
        <w:t>.0</w:t>
      </w:r>
      <w:r w:rsidR="00F0555E">
        <w:rPr>
          <w:rFonts w:ascii="Calibri" w:eastAsia="Times New Roman" w:hAnsi="Calibri" w:cs="Arial"/>
          <w:sz w:val="22"/>
          <w:szCs w:val="22"/>
          <w:lang w:eastAsia="ar-SA"/>
        </w:rPr>
        <w:t>5</w:t>
      </w:r>
      <w:r w:rsidR="00404CAE" w:rsidRPr="00030664">
        <w:rPr>
          <w:rFonts w:ascii="Calibri" w:eastAsia="Times New Roman" w:hAnsi="Calibri" w:cs="Arial"/>
          <w:sz w:val="22"/>
          <w:szCs w:val="22"/>
          <w:lang w:eastAsia="ar-SA"/>
        </w:rPr>
        <w:t>.202</w:t>
      </w:r>
      <w:r w:rsidR="00F0555E">
        <w:rPr>
          <w:rFonts w:ascii="Calibri" w:eastAsia="Times New Roman" w:hAnsi="Calibri" w:cs="Arial"/>
          <w:sz w:val="22"/>
          <w:szCs w:val="22"/>
          <w:lang w:eastAsia="ar-SA"/>
        </w:rPr>
        <w:t>5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r. </w:t>
      </w:r>
      <w:r w:rsidR="00E21625" w:rsidRPr="00030664">
        <w:rPr>
          <w:rFonts w:ascii="Calibri" w:eastAsia="Times New Roman" w:hAnsi="Calibri" w:cs="Arial"/>
          <w:sz w:val="22"/>
          <w:szCs w:val="22"/>
          <w:lang w:eastAsia="ar-SA"/>
        </w:rPr>
        <w:t>do godziny 12:00.</w:t>
      </w:r>
    </w:p>
    <w:p w:rsidR="00D45BA7" w:rsidRPr="00030664" w:rsidRDefault="00D45BA7" w:rsidP="00D45BA7">
      <w:p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Oferty zawierające propozycje czynszu netto niższe od czynszu minimalnego nie będą rozpatrywane. </w:t>
      </w:r>
    </w:p>
    <w:p w:rsidR="00D45BA7" w:rsidRPr="00030664" w:rsidRDefault="00D45BA7" w:rsidP="00D45BA7">
      <w:p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W przypadku gdy wpłynie więcej niż jedna oferta, zostaną przeprowadzone negocjacje stawki czynszu z oferentami. O terminie negocjacji oferenci zostaną poinformowani.</w:t>
      </w:r>
    </w:p>
    <w:p w:rsidR="00D45BA7" w:rsidRPr="00030664" w:rsidRDefault="00D45BA7" w:rsidP="00D45BA7">
      <w:p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SZPZLO Warszawa Praga Południe zastrzega sobie w każdym czasie prawo do:</w:t>
      </w:r>
    </w:p>
    <w:p w:rsidR="00D45BA7" w:rsidRPr="00030664" w:rsidRDefault="00D45BA7" w:rsidP="00D45BA7">
      <w:pPr>
        <w:numPr>
          <w:ilvl w:val="0"/>
          <w:numId w:val="23"/>
        </w:numPr>
        <w:suppressAutoHyphens/>
        <w:spacing w:after="0" w:line="240" w:lineRule="auto"/>
        <w:ind w:left="851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usunięcia informacji o nieruchomości przeznaczonej do najmu;</w:t>
      </w:r>
    </w:p>
    <w:p w:rsidR="00D45BA7" w:rsidRPr="00030664" w:rsidRDefault="00D45BA7" w:rsidP="00D45BA7">
      <w:pPr>
        <w:numPr>
          <w:ilvl w:val="0"/>
          <w:numId w:val="23"/>
        </w:numPr>
        <w:suppressAutoHyphens/>
        <w:spacing w:after="0" w:line="240" w:lineRule="auto"/>
        <w:ind w:left="851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odstąpienia od wyboru oferty;</w:t>
      </w:r>
    </w:p>
    <w:p w:rsidR="00D45BA7" w:rsidRPr="00030664" w:rsidRDefault="00D45BA7" w:rsidP="00D45BA7">
      <w:pPr>
        <w:numPr>
          <w:ilvl w:val="0"/>
          <w:numId w:val="23"/>
        </w:numPr>
        <w:suppressAutoHyphens/>
        <w:spacing w:after="0" w:line="240" w:lineRule="auto"/>
        <w:ind w:left="851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anulowania wyboru oferty.</w:t>
      </w:r>
    </w:p>
    <w:p w:rsidR="00D45BA7" w:rsidRPr="00030664" w:rsidRDefault="00D45BA7" w:rsidP="00D45BA7">
      <w:p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Termin wywieszenia informacji w siedzibie SZ</w:t>
      </w:r>
      <w:r w:rsidR="00073305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PZLO Warszawa Praga Południe: </w:t>
      </w:r>
      <w:r w:rsidR="00404CAE" w:rsidRPr="00030664">
        <w:rPr>
          <w:rFonts w:ascii="Calibri" w:eastAsia="Times New Roman" w:hAnsi="Calibri" w:cs="Arial"/>
          <w:sz w:val="22"/>
          <w:szCs w:val="22"/>
          <w:lang w:eastAsia="ar-SA"/>
        </w:rPr>
        <w:t>1</w:t>
      </w:r>
      <w:r w:rsidR="00CB7E5C">
        <w:rPr>
          <w:rFonts w:ascii="Calibri" w:eastAsia="Times New Roman" w:hAnsi="Calibri" w:cs="Arial"/>
          <w:sz w:val="22"/>
          <w:szCs w:val="22"/>
          <w:lang w:eastAsia="ar-SA"/>
        </w:rPr>
        <w:t>5</w:t>
      </w:r>
      <w:r w:rsidR="00E21625" w:rsidRPr="00030664">
        <w:rPr>
          <w:rFonts w:ascii="Calibri" w:eastAsia="Times New Roman" w:hAnsi="Calibri" w:cs="Arial"/>
          <w:sz w:val="22"/>
          <w:szCs w:val="22"/>
          <w:lang w:eastAsia="ar-SA"/>
        </w:rPr>
        <w:t>.05.</w:t>
      </w:r>
      <w:r w:rsidR="00404CAE" w:rsidRPr="00030664">
        <w:rPr>
          <w:rFonts w:ascii="Calibri" w:eastAsia="Times New Roman" w:hAnsi="Calibri" w:cs="Arial"/>
          <w:sz w:val="22"/>
          <w:szCs w:val="22"/>
          <w:lang w:eastAsia="ar-SA"/>
        </w:rPr>
        <w:t>202</w:t>
      </w:r>
      <w:r w:rsidR="00F0555E">
        <w:rPr>
          <w:rFonts w:ascii="Calibri" w:eastAsia="Times New Roman" w:hAnsi="Calibri" w:cs="Arial"/>
          <w:sz w:val="22"/>
          <w:szCs w:val="22"/>
          <w:lang w:eastAsia="ar-SA"/>
        </w:rPr>
        <w:t>5</w:t>
      </w:r>
      <w:r w:rsidR="00AE1E32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CB7E5C">
        <w:rPr>
          <w:rFonts w:ascii="Calibri" w:eastAsia="Times New Roman" w:hAnsi="Calibri" w:cs="Arial"/>
          <w:sz w:val="22"/>
          <w:szCs w:val="22"/>
          <w:lang w:eastAsia="ar-SA"/>
        </w:rPr>
        <w:t>r.</w:t>
      </w:r>
    </w:p>
    <w:p w:rsidR="00D45BA7" w:rsidRPr="00030664" w:rsidRDefault="00D45BA7" w:rsidP="00D45BA7">
      <w:p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Projekt umowy do wglądu w pokoju </w:t>
      </w:r>
      <w:r w:rsidR="00AE0B0A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nr </w:t>
      </w:r>
      <w:r w:rsidR="00F0555E">
        <w:rPr>
          <w:rFonts w:ascii="Calibri" w:eastAsia="Times New Roman" w:hAnsi="Calibri" w:cs="Arial"/>
          <w:sz w:val="22"/>
          <w:szCs w:val="22"/>
          <w:lang w:eastAsia="ar-SA"/>
        </w:rPr>
        <w:t>208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,</w:t>
      </w:r>
      <w:r w:rsidR="00894F65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I</w:t>
      </w:r>
      <w:r w:rsidR="00F0555E">
        <w:rPr>
          <w:rFonts w:ascii="Calibri" w:eastAsia="Times New Roman" w:hAnsi="Calibri" w:cs="Arial"/>
          <w:sz w:val="22"/>
          <w:szCs w:val="22"/>
          <w:lang w:eastAsia="ar-SA"/>
        </w:rPr>
        <w:t>I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piętro w siedzibie Zespołu p</w:t>
      </w:r>
      <w:r w:rsidR="001E704E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rzy ul. 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Krypskiej 39 w godzinach 8:30 – 14:30. Dodatkowe informacje m. in. termin zawarcia umowy pod nr tel. 22/</w:t>
      </w:r>
      <w:r w:rsidR="00894F65" w:rsidRPr="00030664">
        <w:rPr>
          <w:rFonts w:ascii="Calibri" w:eastAsia="Times New Roman" w:hAnsi="Calibri" w:cs="Arial"/>
          <w:sz w:val="22"/>
          <w:szCs w:val="22"/>
          <w:lang w:eastAsia="ar-SA"/>
        </w:rPr>
        <w:t>81</w:t>
      </w:r>
      <w:r w:rsidR="00F0555E">
        <w:rPr>
          <w:rFonts w:ascii="Calibri" w:eastAsia="Times New Roman" w:hAnsi="Calibri" w:cs="Arial"/>
          <w:sz w:val="22"/>
          <w:szCs w:val="22"/>
          <w:lang w:eastAsia="ar-SA"/>
        </w:rPr>
        <w:t>3 30</w:t>
      </w:r>
      <w:r w:rsidR="00894F65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F0555E">
        <w:rPr>
          <w:rFonts w:ascii="Calibri" w:eastAsia="Times New Roman" w:hAnsi="Calibri" w:cs="Arial"/>
          <w:sz w:val="22"/>
          <w:szCs w:val="22"/>
          <w:lang w:eastAsia="ar-SA"/>
        </w:rPr>
        <w:t>50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w godzinach 8:30 – 15:00. </w:t>
      </w:r>
    </w:p>
    <w:p w:rsidR="00915D03" w:rsidRDefault="00C33A98" w:rsidP="00C33A98">
      <w:pPr>
        <w:suppressAutoHyphens/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 xml:space="preserve">                         </w:t>
      </w:r>
    </w:p>
    <w:p w:rsidR="00C33A98" w:rsidRDefault="00915D03" w:rsidP="00C33A98">
      <w:pPr>
        <w:suppressAutoHyphens/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 xml:space="preserve">                         </w:t>
      </w:r>
      <w:bookmarkStart w:id="0" w:name="_GoBack"/>
      <w:bookmarkEnd w:id="0"/>
      <w:r w:rsidR="00C33A98">
        <w:rPr>
          <w:rFonts w:ascii="Calibri" w:eastAsia="Times New Roman" w:hAnsi="Calibri" w:cs="Arial"/>
          <w:sz w:val="20"/>
          <w:szCs w:val="20"/>
          <w:lang w:eastAsia="ar-SA"/>
        </w:rPr>
        <w:t xml:space="preserve">Zatwierdził </w:t>
      </w:r>
    </w:p>
    <w:p w:rsidR="00C33A98" w:rsidRDefault="00C33A98" w:rsidP="00C33A98">
      <w:pPr>
        <w:pStyle w:val="Akapitzlist"/>
        <w:suppressAutoHyphens/>
        <w:spacing w:after="0" w:line="240" w:lineRule="auto"/>
        <w:ind w:left="425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  <w:t xml:space="preserve">Dyrektor SZPZLO Warszawa Praga Południe </w:t>
      </w:r>
    </w:p>
    <w:p w:rsidR="00C33A98" w:rsidRDefault="00C33A98" w:rsidP="00C33A98">
      <w:pPr>
        <w:pStyle w:val="Akapitzlist"/>
        <w:suppressAutoHyphens/>
        <w:spacing w:after="0" w:line="240" w:lineRule="auto"/>
        <w:ind w:left="425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  <w:t xml:space="preserve">Iwona Puchalska </w:t>
      </w:r>
    </w:p>
    <w:p w:rsidR="00C33A98" w:rsidRDefault="00C33A98" w:rsidP="00C33A98">
      <w:pPr>
        <w:pStyle w:val="Akapitzlist"/>
        <w:suppressAutoHyphens/>
        <w:spacing w:after="0" w:line="240" w:lineRule="auto"/>
        <w:ind w:left="425"/>
        <w:rPr>
          <w:rStyle w:val="Wyrnienieintensywne"/>
          <w:b w:val="0"/>
          <w:bCs w:val="0"/>
          <w:i w:val="0"/>
          <w:iCs w:val="0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  <w:t>w dniu 15.05.2025 r.</w:t>
      </w:r>
    </w:p>
    <w:p w:rsidR="00D45BA7" w:rsidRPr="00030664" w:rsidRDefault="00D45BA7" w:rsidP="00C33A98">
      <w:pPr>
        <w:suppressAutoHyphens/>
        <w:spacing w:after="0" w:line="240" w:lineRule="auto"/>
        <w:ind w:left="426"/>
        <w:jc w:val="right"/>
        <w:rPr>
          <w:rFonts w:ascii="Calibri" w:eastAsia="Times New Roman" w:hAnsi="Calibri" w:cs="Arial"/>
          <w:sz w:val="22"/>
          <w:szCs w:val="22"/>
          <w:lang w:eastAsia="ar-SA"/>
        </w:rPr>
      </w:pPr>
    </w:p>
    <w:sectPr w:rsidR="00D45BA7" w:rsidRPr="00030664" w:rsidSect="00EB5FC5">
      <w:headerReference w:type="default" r:id="rId9"/>
      <w:headerReference w:type="first" r:id="rId10"/>
      <w:pgSz w:w="11906" w:h="16838"/>
      <w:pgMar w:top="956" w:right="849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7C" w:rsidRDefault="009E777C" w:rsidP="004131B7">
      <w:pPr>
        <w:spacing w:after="0" w:line="240" w:lineRule="auto"/>
      </w:pPr>
      <w:r>
        <w:separator/>
      </w:r>
    </w:p>
  </w:endnote>
  <w:endnote w:type="continuationSeparator" w:id="0">
    <w:p w:rsidR="009E777C" w:rsidRDefault="009E777C" w:rsidP="004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7C" w:rsidRDefault="009E777C" w:rsidP="004131B7">
      <w:pPr>
        <w:spacing w:after="0" w:line="240" w:lineRule="auto"/>
      </w:pPr>
      <w:r>
        <w:separator/>
      </w:r>
    </w:p>
  </w:footnote>
  <w:footnote w:type="continuationSeparator" w:id="0">
    <w:p w:rsidR="009E777C" w:rsidRDefault="009E777C" w:rsidP="0041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7C" w:rsidRDefault="009E777C" w:rsidP="00522C46">
    <w:pPr>
      <w:pStyle w:val="Nagwek"/>
      <w:jc w:val="center"/>
    </w:pPr>
  </w:p>
  <w:p w:rsidR="009E777C" w:rsidRDefault="009E777C" w:rsidP="00713E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C5" w:rsidRDefault="00AB2267">
    <w:pPr>
      <w:pStyle w:val="Nagwek"/>
    </w:pPr>
    <w:r w:rsidRPr="00AB2267">
      <w:rPr>
        <w:rFonts w:eastAsia="Calibri"/>
        <w:noProof/>
        <w:lang w:eastAsia="pl-PL"/>
      </w:rPr>
      <w:drawing>
        <wp:inline distT="0" distB="0" distL="0" distR="0" wp14:anchorId="285731E6" wp14:editId="34220059">
          <wp:extent cx="5760720" cy="138066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80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AC3A5F"/>
    <w:multiLevelType w:val="hybridMultilevel"/>
    <w:tmpl w:val="94587624"/>
    <w:lvl w:ilvl="0" w:tplc="EF2AADF0">
      <w:start w:val="1"/>
      <w:numFmt w:val="decimal"/>
      <w:lvlText w:val="%1."/>
      <w:lvlJc w:val="left"/>
      <w:pPr>
        <w:ind w:left="720" w:hanging="360"/>
      </w:pPr>
    </w:lvl>
    <w:lvl w:ilvl="1" w:tplc="42E81002">
      <w:start w:val="1"/>
      <w:numFmt w:val="decimal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9260F"/>
    <w:multiLevelType w:val="hybridMultilevel"/>
    <w:tmpl w:val="BDECB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860E5"/>
    <w:multiLevelType w:val="hybridMultilevel"/>
    <w:tmpl w:val="098C9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8182C"/>
    <w:multiLevelType w:val="hybridMultilevel"/>
    <w:tmpl w:val="FDDEE78C"/>
    <w:lvl w:ilvl="0" w:tplc="1AF46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578BC"/>
    <w:multiLevelType w:val="hybridMultilevel"/>
    <w:tmpl w:val="12743DD2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>
    <w:nsid w:val="1B3A4461"/>
    <w:multiLevelType w:val="hybridMultilevel"/>
    <w:tmpl w:val="F42E32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DA4B40"/>
    <w:multiLevelType w:val="hybridMultilevel"/>
    <w:tmpl w:val="C00E6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556F5"/>
    <w:multiLevelType w:val="hybridMultilevel"/>
    <w:tmpl w:val="3CD63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E0F3F"/>
    <w:multiLevelType w:val="hybridMultilevel"/>
    <w:tmpl w:val="4DEE1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945F4"/>
    <w:multiLevelType w:val="hybridMultilevel"/>
    <w:tmpl w:val="D51A03C6"/>
    <w:lvl w:ilvl="0" w:tplc="FB629E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E3253EC"/>
    <w:multiLevelType w:val="hybridMultilevel"/>
    <w:tmpl w:val="3CD63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57A8F"/>
    <w:multiLevelType w:val="hybridMultilevel"/>
    <w:tmpl w:val="94587624"/>
    <w:lvl w:ilvl="0" w:tplc="EF2AADF0">
      <w:start w:val="1"/>
      <w:numFmt w:val="decimal"/>
      <w:lvlText w:val="%1."/>
      <w:lvlJc w:val="left"/>
      <w:pPr>
        <w:ind w:left="720" w:hanging="360"/>
      </w:pPr>
    </w:lvl>
    <w:lvl w:ilvl="1" w:tplc="42E81002">
      <w:start w:val="1"/>
      <w:numFmt w:val="decimal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511BA"/>
    <w:multiLevelType w:val="hybridMultilevel"/>
    <w:tmpl w:val="831AE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048FA"/>
    <w:multiLevelType w:val="hybridMultilevel"/>
    <w:tmpl w:val="B7BAC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60A96"/>
    <w:multiLevelType w:val="hybridMultilevel"/>
    <w:tmpl w:val="62060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F3D29"/>
    <w:multiLevelType w:val="hybridMultilevel"/>
    <w:tmpl w:val="13DE6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A00FF"/>
    <w:multiLevelType w:val="hybridMultilevel"/>
    <w:tmpl w:val="1ED4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968E3"/>
    <w:multiLevelType w:val="hybridMultilevel"/>
    <w:tmpl w:val="BBD6A602"/>
    <w:lvl w:ilvl="0" w:tplc="A80C51A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A12122"/>
    <w:multiLevelType w:val="hybridMultilevel"/>
    <w:tmpl w:val="B50AB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8"/>
  </w:num>
  <w:num w:numId="7">
    <w:abstractNumId w:val="20"/>
  </w:num>
  <w:num w:numId="8">
    <w:abstractNumId w:val="8"/>
  </w:num>
  <w:num w:numId="9">
    <w:abstractNumId w:val="17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</w:num>
  <w:num w:numId="13">
    <w:abstractNumId w:val="0"/>
    <w:lvlOverride w:ilvl="0">
      <w:startOverride w:val="1"/>
    </w:lvlOverride>
  </w:num>
  <w:num w:numId="14">
    <w:abstractNumId w:val="16"/>
  </w:num>
  <w:num w:numId="15">
    <w:abstractNumId w:val="11"/>
  </w:num>
  <w:num w:numId="16">
    <w:abstractNumId w:val="5"/>
  </w:num>
  <w:num w:numId="17">
    <w:abstractNumId w:val="10"/>
  </w:num>
  <w:num w:numId="18">
    <w:abstractNumId w:val="14"/>
  </w:num>
  <w:num w:numId="19">
    <w:abstractNumId w:val="7"/>
  </w:num>
  <w:num w:numId="20">
    <w:abstractNumId w:val="6"/>
  </w:num>
  <w:num w:numId="21">
    <w:abstractNumId w:val="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92"/>
    <w:rsid w:val="00000073"/>
    <w:rsid w:val="00001318"/>
    <w:rsid w:val="0000194F"/>
    <w:rsid w:val="000163B6"/>
    <w:rsid w:val="00030664"/>
    <w:rsid w:val="00044214"/>
    <w:rsid w:val="00057F32"/>
    <w:rsid w:val="0006526E"/>
    <w:rsid w:val="000726B1"/>
    <w:rsid w:val="00073305"/>
    <w:rsid w:val="000749EE"/>
    <w:rsid w:val="000921BD"/>
    <w:rsid w:val="0009576A"/>
    <w:rsid w:val="00095946"/>
    <w:rsid w:val="000A3190"/>
    <w:rsid w:val="000B14C6"/>
    <w:rsid w:val="000B36AA"/>
    <w:rsid w:val="000B3D12"/>
    <w:rsid w:val="000B6E41"/>
    <w:rsid w:val="000C2392"/>
    <w:rsid w:val="000D0298"/>
    <w:rsid w:val="000D03A2"/>
    <w:rsid w:val="00107C34"/>
    <w:rsid w:val="00107E18"/>
    <w:rsid w:val="00111204"/>
    <w:rsid w:val="0012475F"/>
    <w:rsid w:val="00134357"/>
    <w:rsid w:val="001424B8"/>
    <w:rsid w:val="00163754"/>
    <w:rsid w:val="001668DA"/>
    <w:rsid w:val="00167EFA"/>
    <w:rsid w:val="00184A1A"/>
    <w:rsid w:val="001B0BD5"/>
    <w:rsid w:val="001B6B88"/>
    <w:rsid w:val="001C68B1"/>
    <w:rsid w:val="001E0B4A"/>
    <w:rsid w:val="001E6047"/>
    <w:rsid w:val="001E704E"/>
    <w:rsid w:val="002220F4"/>
    <w:rsid w:val="00227AD8"/>
    <w:rsid w:val="00245C54"/>
    <w:rsid w:val="0028508D"/>
    <w:rsid w:val="002866D2"/>
    <w:rsid w:val="00291EC6"/>
    <w:rsid w:val="002F45D1"/>
    <w:rsid w:val="003124FE"/>
    <w:rsid w:val="00334453"/>
    <w:rsid w:val="00344B5E"/>
    <w:rsid w:val="00356DD1"/>
    <w:rsid w:val="00363D11"/>
    <w:rsid w:val="003B5519"/>
    <w:rsid w:val="003E6F15"/>
    <w:rsid w:val="0040449D"/>
    <w:rsid w:val="00404CAE"/>
    <w:rsid w:val="004131B7"/>
    <w:rsid w:val="0041408C"/>
    <w:rsid w:val="00426A5F"/>
    <w:rsid w:val="00433E7B"/>
    <w:rsid w:val="00435A7B"/>
    <w:rsid w:val="00435B04"/>
    <w:rsid w:val="00442157"/>
    <w:rsid w:val="00446A7D"/>
    <w:rsid w:val="004475D8"/>
    <w:rsid w:val="00466FCC"/>
    <w:rsid w:val="0047008B"/>
    <w:rsid w:val="00484929"/>
    <w:rsid w:val="004B4571"/>
    <w:rsid w:val="004B6752"/>
    <w:rsid w:val="004D4836"/>
    <w:rsid w:val="005143DA"/>
    <w:rsid w:val="00522C46"/>
    <w:rsid w:val="005267D4"/>
    <w:rsid w:val="00591CD5"/>
    <w:rsid w:val="005A29F4"/>
    <w:rsid w:val="005C3816"/>
    <w:rsid w:val="005C3D6C"/>
    <w:rsid w:val="005C47EF"/>
    <w:rsid w:val="005D3791"/>
    <w:rsid w:val="005F5DFB"/>
    <w:rsid w:val="005F6DAE"/>
    <w:rsid w:val="00611DC9"/>
    <w:rsid w:val="006120A2"/>
    <w:rsid w:val="00615C02"/>
    <w:rsid w:val="0063343D"/>
    <w:rsid w:val="00633D27"/>
    <w:rsid w:val="00685B10"/>
    <w:rsid w:val="00685CEA"/>
    <w:rsid w:val="006974BF"/>
    <w:rsid w:val="006A05C8"/>
    <w:rsid w:val="006B3D5E"/>
    <w:rsid w:val="006C05AD"/>
    <w:rsid w:val="006C138A"/>
    <w:rsid w:val="006C2230"/>
    <w:rsid w:val="006C5EE8"/>
    <w:rsid w:val="006D2550"/>
    <w:rsid w:val="006D27D8"/>
    <w:rsid w:val="006F3BBC"/>
    <w:rsid w:val="00706B69"/>
    <w:rsid w:val="00713E62"/>
    <w:rsid w:val="007406AF"/>
    <w:rsid w:val="007410F0"/>
    <w:rsid w:val="00763B37"/>
    <w:rsid w:val="007719DE"/>
    <w:rsid w:val="0077226A"/>
    <w:rsid w:val="007774CC"/>
    <w:rsid w:val="007804F7"/>
    <w:rsid w:val="00780AD5"/>
    <w:rsid w:val="007B7058"/>
    <w:rsid w:val="007C09D6"/>
    <w:rsid w:val="007C7F50"/>
    <w:rsid w:val="007D091A"/>
    <w:rsid w:val="007D745A"/>
    <w:rsid w:val="007E176B"/>
    <w:rsid w:val="008067EE"/>
    <w:rsid w:val="0081733D"/>
    <w:rsid w:val="008328D4"/>
    <w:rsid w:val="00833A8E"/>
    <w:rsid w:val="00840BFF"/>
    <w:rsid w:val="008474F0"/>
    <w:rsid w:val="00847DDD"/>
    <w:rsid w:val="00884518"/>
    <w:rsid w:val="00894F65"/>
    <w:rsid w:val="008A5720"/>
    <w:rsid w:val="008B5929"/>
    <w:rsid w:val="008C15F3"/>
    <w:rsid w:val="008C19D2"/>
    <w:rsid w:val="008D2794"/>
    <w:rsid w:val="008E247C"/>
    <w:rsid w:val="00901CEE"/>
    <w:rsid w:val="00904751"/>
    <w:rsid w:val="00915D03"/>
    <w:rsid w:val="00927C7B"/>
    <w:rsid w:val="00951BB3"/>
    <w:rsid w:val="00956615"/>
    <w:rsid w:val="00963EC4"/>
    <w:rsid w:val="009714C7"/>
    <w:rsid w:val="00976F8C"/>
    <w:rsid w:val="009813F2"/>
    <w:rsid w:val="009B256E"/>
    <w:rsid w:val="009C2036"/>
    <w:rsid w:val="009E777C"/>
    <w:rsid w:val="009F0B46"/>
    <w:rsid w:val="00A049FD"/>
    <w:rsid w:val="00A06908"/>
    <w:rsid w:val="00A41D92"/>
    <w:rsid w:val="00A43427"/>
    <w:rsid w:val="00A43980"/>
    <w:rsid w:val="00A50559"/>
    <w:rsid w:val="00A64B14"/>
    <w:rsid w:val="00A66EDC"/>
    <w:rsid w:val="00A7339D"/>
    <w:rsid w:val="00A7375F"/>
    <w:rsid w:val="00A73A55"/>
    <w:rsid w:val="00A844D3"/>
    <w:rsid w:val="00A96C6E"/>
    <w:rsid w:val="00AB0730"/>
    <w:rsid w:val="00AB2267"/>
    <w:rsid w:val="00AC5F2A"/>
    <w:rsid w:val="00AC760F"/>
    <w:rsid w:val="00AE0B0A"/>
    <w:rsid w:val="00AE1E32"/>
    <w:rsid w:val="00AE3234"/>
    <w:rsid w:val="00AF5CD0"/>
    <w:rsid w:val="00AF7D0F"/>
    <w:rsid w:val="00B076BD"/>
    <w:rsid w:val="00B12739"/>
    <w:rsid w:val="00B4311C"/>
    <w:rsid w:val="00B433E0"/>
    <w:rsid w:val="00B43489"/>
    <w:rsid w:val="00B44777"/>
    <w:rsid w:val="00B55301"/>
    <w:rsid w:val="00B61AF8"/>
    <w:rsid w:val="00B972FF"/>
    <w:rsid w:val="00BA00E4"/>
    <w:rsid w:val="00BA5E8D"/>
    <w:rsid w:val="00BB1434"/>
    <w:rsid w:val="00BB4054"/>
    <w:rsid w:val="00BC55DD"/>
    <w:rsid w:val="00BF1EF0"/>
    <w:rsid w:val="00BF205D"/>
    <w:rsid w:val="00C0208F"/>
    <w:rsid w:val="00C13F81"/>
    <w:rsid w:val="00C33A98"/>
    <w:rsid w:val="00C65F46"/>
    <w:rsid w:val="00C70110"/>
    <w:rsid w:val="00C7277B"/>
    <w:rsid w:val="00C85475"/>
    <w:rsid w:val="00CA49FC"/>
    <w:rsid w:val="00CB7E5C"/>
    <w:rsid w:val="00CF45E4"/>
    <w:rsid w:val="00D0132C"/>
    <w:rsid w:val="00D35368"/>
    <w:rsid w:val="00D45BA7"/>
    <w:rsid w:val="00D548F7"/>
    <w:rsid w:val="00D62D2C"/>
    <w:rsid w:val="00D75029"/>
    <w:rsid w:val="00D949C4"/>
    <w:rsid w:val="00DC06D8"/>
    <w:rsid w:val="00DC417C"/>
    <w:rsid w:val="00DC5524"/>
    <w:rsid w:val="00DC6892"/>
    <w:rsid w:val="00DD1BE1"/>
    <w:rsid w:val="00DF6658"/>
    <w:rsid w:val="00E1287F"/>
    <w:rsid w:val="00E13B63"/>
    <w:rsid w:val="00E21625"/>
    <w:rsid w:val="00E57BE1"/>
    <w:rsid w:val="00E75475"/>
    <w:rsid w:val="00E81D26"/>
    <w:rsid w:val="00E861F2"/>
    <w:rsid w:val="00E86E6A"/>
    <w:rsid w:val="00E935AF"/>
    <w:rsid w:val="00E975CC"/>
    <w:rsid w:val="00EA63A5"/>
    <w:rsid w:val="00EA6E00"/>
    <w:rsid w:val="00EB5FC5"/>
    <w:rsid w:val="00EC5176"/>
    <w:rsid w:val="00ED6322"/>
    <w:rsid w:val="00ED665B"/>
    <w:rsid w:val="00EE424E"/>
    <w:rsid w:val="00F0555E"/>
    <w:rsid w:val="00F26D8E"/>
    <w:rsid w:val="00F41B7B"/>
    <w:rsid w:val="00F57A7C"/>
    <w:rsid w:val="00F57E91"/>
    <w:rsid w:val="00F62E33"/>
    <w:rsid w:val="00F80ACC"/>
    <w:rsid w:val="00F94C41"/>
    <w:rsid w:val="00F972EB"/>
    <w:rsid w:val="00FB6259"/>
    <w:rsid w:val="00FF1F8A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1B7"/>
  </w:style>
  <w:style w:type="paragraph" w:styleId="Stopka">
    <w:name w:val="footer"/>
    <w:basedOn w:val="Normalny"/>
    <w:link w:val="StopkaZnak"/>
    <w:uiPriority w:val="99"/>
    <w:unhideWhenUsed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1B7"/>
  </w:style>
  <w:style w:type="paragraph" w:styleId="Bezodstpw">
    <w:name w:val="No Spacing"/>
    <w:uiPriority w:val="1"/>
    <w:qFormat/>
    <w:rsid w:val="000B6E41"/>
    <w:pPr>
      <w:spacing w:after="0" w:line="240" w:lineRule="auto"/>
    </w:pPr>
  </w:style>
  <w:style w:type="character" w:styleId="Wyrnienieintensywne">
    <w:name w:val="Intense Emphasis"/>
    <w:basedOn w:val="Domylnaczcionkaakapitu"/>
    <w:uiPriority w:val="21"/>
    <w:qFormat/>
    <w:rsid w:val="00001318"/>
    <w:rPr>
      <w:b/>
      <w:bCs/>
      <w:i/>
      <w:iCs/>
      <w:color w:val="4F81BD" w:themeColor="accent1"/>
    </w:rPr>
  </w:style>
  <w:style w:type="paragraph" w:customStyle="1" w:styleId="Zawartotabeli">
    <w:name w:val="Zawartość tabeli"/>
    <w:basedOn w:val="Normalny"/>
    <w:rsid w:val="00F57E91"/>
    <w:pPr>
      <w:widowControl w:val="0"/>
      <w:suppressLineNumbers/>
      <w:suppressAutoHyphens/>
      <w:spacing w:after="0" w:line="240" w:lineRule="auto"/>
    </w:pPr>
    <w:rPr>
      <w:rFonts w:eastAsia="Lucida Sans Unicode"/>
      <w:kern w:val="2"/>
      <w:lang w:eastAsia="pl-PL"/>
    </w:rPr>
  </w:style>
  <w:style w:type="paragraph" w:styleId="Akapitzlist">
    <w:name w:val="List Paragraph"/>
    <w:basedOn w:val="Normalny"/>
    <w:qFormat/>
    <w:rsid w:val="00F62E33"/>
    <w:pPr>
      <w:ind w:left="720"/>
      <w:contextualSpacing/>
    </w:pPr>
  </w:style>
  <w:style w:type="paragraph" w:customStyle="1" w:styleId="Tekstpodstawowy21">
    <w:name w:val="Tekst podstawowy 21"/>
    <w:basedOn w:val="Normalny"/>
    <w:rsid w:val="0041408C"/>
    <w:pPr>
      <w:suppressAutoHyphens/>
      <w:spacing w:after="0" w:line="360" w:lineRule="auto"/>
      <w:jc w:val="both"/>
    </w:pPr>
    <w:rPr>
      <w:rFonts w:ascii="Arial" w:eastAsia="Times New Roman" w:hAnsi="Arial"/>
      <w:kern w:val="2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6B3D5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6B3D5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8F7"/>
    <w:rPr>
      <w:vertAlign w:val="superscript"/>
    </w:rPr>
  </w:style>
  <w:style w:type="paragraph" w:customStyle="1" w:styleId="Tekstpodstawowywcity1">
    <w:name w:val="Tekst podstawowy wcięty1"/>
    <w:basedOn w:val="Normalny"/>
    <w:rsid w:val="00EB5FC5"/>
    <w:pPr>
      <w:spacing w:after="0" w:line="240" w:lineRule="auto"/>
      <w:ind w:left="355" w:hanging="235"/>
    </w:pPr>
    <w:rPr>
      <w:rFonts w:ascii="Ottawa" w:eastAsia="Times New Roman" w:hAnsi="Ottawa"/>
      <w:lang w:eastAsia="pl-PL"/>
    </w:rPr>
  </w:style>
  <w:style w:type="character" w:customStyle="1" w:styleId="Legenda1">
    <w:name w:val="Legenda1"/>
    <w:basedOn w:val="Domylnaczcionkaakapitu"/>
    <w:rsid w:val="00000073"/>
  </w:style>
  <w:style w:type="character" w:customStyle="1" w:styleId="val">
    <w:name w:val="val"/>
    <w:basedOn w:val="Domylnaczcionkaakapitu"/>
    <w:rsid w:val="00000073"/>
  </w:style>
  <w:style w:type="character" w:customStyle="1" w:styleId="shop-product-price-text">
    <w:name w:val="shop-product-price-text"/>
    <w:basedOn w:val="Domylnaczcionkaakapitu"/>
    <w:rsid w:val="00000073"/>
  </w:style>
  <w:style w:type="character" w:customStyle="1" w:styleId="price">
    <w:name w:val="price"/>
    <w:basedOn w:val="Domylnaczcionkaakapitu"/>
    <w:rsid w:val="00000073"/>
  </w:style>
  <w:style w:type="character" w:customStyle="1" w:styleId="currency-sign">
    <w:name w:val="currency-sign"/>
    <w:basedOn w:val="Domylnaczcionkaakapitu"/>
    <w:rsid w:val="00000073"/>
  </w:style>
  <w:style w:type="paragraph" w:customStyle="1" w:styleId="text-gray">
    <w:name w:val="text-gray"/>
    <w:basedOn w:val="Normalny"/>
    <w:rsid w:val="00000073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text-bold">
    <w:name w:val="text-bold"/>
    <w:basedOn w:val="Domylnaczcionkaakapitu"/>
    <w:rsid w:val="00000073"/>
  </w:style>
  <w:style w:type="character" w:customStyle="1" w:styleId="shop-product-price-net">
    <w:name w:val="shop-product-price-net"/>
    <w:basedOn w:val="Domylnaczcionkaakapitu"/>
    <w:rsid w:val="00000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1B7"/>
  </w:style>
  <w:style w:type="paragraph" w:styleId="Stopka">
    <w:name w:val="footer"/>
    <w:basedOn w:val="Normalny"/>
    <w:link w:val="StopkaZnak"/>
    <w:uiPriority w:val="99"/>
    <w:unhideWhenUsed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1B7"/>
  </w:style>
  <w:style w:type="paragraph" w:styleId="Bezodstpw">
    <w:name w:val="No Spacing"/>
    <w:uiPriority w:val="1"/>
    <w:qFormat/>
    <w:rsid w:val="000B6E41"/>
    <w:pPr>
      <w:spacing w:after="0" w:line="240" w:lineRule="auto"/>
    </w:pPr>
  </w:style>
  <w:style w:type="character" w:styleId="Wyrnienieintensywne">
    <w:name w:val="Intense Emphasis"/>
    <w:basedOn w:val="Domylnaczcionkaakapitu"/>
    <w:uiPriority w:val="21"/>
    <w:qFormat/>
    <w:rsid w:val="00001318"/>
    <w:rPr>
      <w:b/>
      <w:bCs/>
      <w:i/>
      <w:iCs/>
      <w:color w:val="4F81BD" w:themeColor="accent1"/>
    </w:rPr>
  </w:style>
  <w:style w:type="paragraph" w:customStyle="1" w:styleId="Zawartotabeli">
    <w:name w:val="Zawartość tabeli"/>
    <w:basedOn w:val="Normalny"/>
    <w:rsid w:val="00F57E91"/>
    <w:pPr>
      <w:widowControl w:val="0"/>
      <w:suppressLineNumbers/>
      <w:suppressAutoHyphens/>
      <w:spacing w:after="0" w:line="240" w:lineRule="auto"/>
    </w:pPr>
    <w:rPr>
      <w:rFonts w:eastAsia="Lucida Sans Unicode"/>
      <w:kern w:val="2"/>
      <w:lang w:eastAsia="pl-PL"/>
    </w:rPr>
  </w:style>
  <w:style w:type="paragraph" w:styleId="Akapitzlist">
    <w:name w:val="List Paragraph"/>
    <w:basedOn w:val="Normalny"/>
    <w:qFormat/>
    <w:rsid w:val="00F62E33"/>
    <w:pPr>
      <w:ind w:left="720"/>
      <w:contextualSpacing/>
    </w:pPr>
  </w:style>
  <w:style w:type="paragraph" w:customStyle="1" w:styleId="Tekstpodstawowy21">
    <w:name w:val="Tekst podstawowy 21"/>
    <w:basedOn w:val="Normalny"/>
    <w:rsid w:val="0041408C"/>
    <w:pPr>
      <w:suppressAutoHyphens/>
      <w:spacing w:after="0" w:line="360" w:lineRule="auto"/>
      <w:jc w:val="both"/>
    </w:pPr>
    <w:rPr>
      <w:rFonts w:ascii="Arial" w:eastAsia="Times New Roman" w:hAnsi="Arial"/>
      <w:kern w:val="2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6B3D5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6B3D5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8F7"/>
    <w:rPr>
      <w:vertAlign w:val="superscript"/>
    </w:rPr>
  </w:style>
  <w:style w:type="paragraph" w:customStyle="1" w:styleId="Tekstpodstawowywcity1">
    <w:name w:val="Tekst podstawowy wcięty1"/>
    <w:basedOn w:val="Normalny"/>
    <w:rsid w:val="00EB5FC5"/>
    <w:pPr>
      <w:spacing w:after="0" w:line="240" w:lineRule="auto"/>
      <w:ind w:left="355" w:hanging="235"/>
    </w:pPr>
    <w:rPr>
      <w:rFonts w:ascii="Ottawa" w:eastAsia="Times New Roman" w:hAnsi="Ottawa"/>
      <w:lang w:eastAsia="pl-PL"/>
    </w:rPr>
  </w:style>
  <w:style w:type="character" w:customStyle="1" w:styleId="Legenda1">
    <w:name w:val="Legenda1"/>
    <w:basedOn w:val="Domylnaczcionkaakapitu"/>
    <w:rsid w:val="00000073"/>
  </w:style>
  <w:style w:type="character" w:customStyle="1" w:styleId="val">
    <w:name w:val="val"/>
    <w:basedOn w:val="Domylnaczcionkaakapitu"/>
    <w:rsid w:val="00000073"/>
  </w:style>
  <w:style w:type="character" w:customStyle="1" w:styleId="shop-product-price-text">
    <w:name w:val="shop-product-price-text"/>
    <w:basedOn w:val="Domylnaczcionkaakapitu"/>
    <w:rsid w:val="00000073"/>
  </w:style>
  <w:style w:type="character" w:customStyle="1" w:styleId="price">
    <w:name w:val="price"/>
    <w:basedOn w:val="Domylnaczcionkaakapitu"/>
    <w:rsid w:val="00000073"/>
  </w:style>
  <w:style w:type="character" w:customStyle="1" w:styleId="currency-sign">
    <w:name w:val="currency-sign"/>
    <w:basedOn w:val="Domylnaczcionkaakapitu"/>
    <w:rsid w:val="00000073"/>
  </w:style>
  <w:style w:type="paragraph" w:customStyle="1" w:styleId="text-gray">
    <w:name w:val="text-gray"/>
    <w:basedOn w:val="Normalny"/>
    <w:rsid w:val="00000073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text-bold">
    <w:name w:val="text-bold"/>
    <w:basedOn w:val="Domylnaczcionkaakapitu"/>
    <w:rsid w:val="00000073"/>
  </w:style>
  <w:style w:type="character" w:customStyle="1" w:styleId="shop-product-price-net">
    <w:name w:val="shop-product-price-net"/>
    <w:basedOn w:val="Domylnaczcionkaakapitu"/>
    <w:rsid w:val="0000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6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863A-557F-4383-AC6E-5538F27A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SZPZLO Warszawa Praga Pld.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Dyśko</dc:creator>
  <cp:lastModifiedBy>Kępka Henryk 1</cp:lastModifiedBy>
  <cp:revision>14</cp:revision>
  <cp:lastPrinted>2025-05-15T06:05:00Z</cp:lastPrinted>
  <dcterms:created xsi:type="dcterms:W3CDTF">2024-05-16T08:26:00Z</dcterms:created>
  <dcterms:modified xsi:type="dcterms:W3CDTF">2025-05-15T06:13:00Z</dcterms:modified>
</cp:coreProperties>
</file>