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INFORMACJA NR </w:t>
      </w:r>
      <w:r w:rsidR="00600D0D">
        <w:rPr>
          <w:rFonts w:ascii="Calibri" w:eastAsia="Times New Roman" w:hAnsi="Calibri" w:cs="Arial"/>
          <w:b/>
          <w:sz w:val="28"/>
          <w:szCs w:val="28"/>
          <w:lang w:eastAsia="ar-SA"/>
        </w:rPr>
        <w:t>6</w:t>
      </w: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>/202</w:t>
      </w:r>
      <w:r>
        <w:rPr>
          <w:rFonts w:ascii="Calibri" w:eastAsia="Times New Roman" w:hAnsi="Calibri" w:cs="Arial"/>
          <w:b/>
          <w:sz w:val="28"/>
          <w:szCs w:val="28"/>
          <w:lang w:eastAsia="ar-SA"/>
        </w:rPr>
        <w:t>4</w:t>
      </w: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r.</w:t>
      </w:r>
    </w:p>
    <w:p w:rsidR="00825FB0" w:rsidRDefault="00825FB0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z dnia </w:t>
      </w:r>
      <w:r w:rsidR="00C94089">
        <w:rPr>
          <w:rFonts w:ascii="Calibri" w:eastAsia="Times New Roman" w:hAnsi="Calibri" w:cs="Arial"/>
          <w:b/>
          <w:sz w:val="28"/>
          <w:szCs w:val="28"/>
          <w:lang w:eastAsia="ar-SA"/>
        </w:rPr>
        <w:t>0</w:t>
      </w:r>
      <w:r w:rsidR="00364A80">
        <w:rPr>
          <w:rFonts w:ascii="Calibri" w:eastAsia="Times New Roman" w:hAnsi="Calibri" w:cs="Arial"/>
          <w:b/>
          <w:sz w:val="28"/>
          <w:szCs w:val="28"/>
          <w:lang w:eastAsia="ar-SA"/>
        </w:rPr>
        <w:t>3</w:t>
      </w:r>
      <w:r w:rsidR="00C94089">
        <w:rPr>
          <w:rFonts w:ascii="Calibri" w:eastAsia="Times New Roman" w:hAnsi="Calibri" w:cs="Arial"/>
          <w:b/>
          <w:sz w:val="28"/>
          <w:szCs w:val="28"/>
          <w:lang w:eastAsia="ar-SA"/>
        </w:rPr>
        <w:t>.09.</w:t>
      </w:r>
      <w:r w:rsidR="0063025D">
        <w:rPr>
          <w:rFonts w:ascii="Calibri" w:eastAsia="Times New Roman" w:hAnsi="Calibri" w:cs="Arial"/>
          <w:b/>
          <w:sz w:val="28"/>
          <w:szCs w:val="28"/>
          <w:lang w:eastAsia="ar-SA"/>
        </w:rPr>
        <w:t>2024 r.</w:t>
      </w: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>dotycząca przedmiotu umowy przeznaczonego do najmu</w:t>
      </w:r>
    </w:p>
    <w:p w:rsidR="00C55648" w:rsidRDefault="00C55648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Adres nieruchomości: Zakład Lecznictwa Otwartego (ZLO) przy ul. 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Ostrołęckiej 4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w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Warszawie.</w:t>
      </w:r>
    </w:p>
    <w:p w:rsidR="00367A99" w:rsidRPr="00B972FF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Oznaczenie według księgi wieczystej: 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KW nr WA6M/00</w:t>
      </w:r>
      <w:r w:rsidR="00C43C05">
        <w:rPr>
          <w:rFonts w:ascii="Calibri" w:eastAsia="Times New Roman" w:hAnsi="Calibri" w:cs="Arial"/>
          <w:sz w:val="28"/>
          <w:szCs w:val="28"/>
          <w:lang w:eastAsia="ar-SA"/>
        </w:rPr>
        <w:t>1581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87/5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Numery ewide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ncyjne: działka ewidencyjna nr 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33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, obręb </w:t>
      </w:r>
      <w:r w:rsidR="00514BDA">
        <w:rPr>
          <w:rFonts w:ascii="Calibri" w:eastAsia="Times New Roman" w:hAnsi="Calibri" w:cs="Arial"/>
          <w:sz w:val="28"/>
          <w:szCs w:val="28"/>
          <w:lang w:eastAsia="ar-SA"/>
        </w:rPr>
        <w:t>3-</w:t>
      </w:r>
      <w:r w:rsidR="00C43C05">
        <w:rPr>
          <w:rFonts w:ascii="Calibri" w:eastAsia="Times New Roman" w:hAnsi="Calibri" w:cs="Arial"/>
          <w:sz w:val="28"/>
          <w:szCs w:val="28"/>
          <w:lang w:eastAsia="ar-SA"/>
        </w:rPr>
        <w:t>0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5</w:t>
      </w:r>
      <w:r w:rsidR="00514BDA">
        <w:rPr>
          <w:rFonts w:ascii="Calibri" w:eastAsia="Times New Roman" w:hAnsi="Calibri" w:cs="Arial"/>
          <w:sz w:val="28"/>
          <w:szCs w:val="28"/>
          <w:lang w:eastAsia="ar-SA"/>
        </w:rPr>
        <w:t>-</w:t>
      </w:r>
      <w:r w:rsidR="00C43C05">
        <w:rPr>
          <w:rFonts w:ascii="Calibri" w:eastAsia="Times New Roman" w:hAnsi="Calibri" w:cs="Arial"/>
          <w:sz w:val="28"/>
          <w:szCs w:val="28"/>
          <w:lang w:eastAsia="ar-SA"/>
        </w:rPr>
        <w:t>05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Powierzchnia przeznaczona do najmu/dzierżawy:</w:t>
      </w:r>
    </w:p>
    <w:p w:rsidR="00367A99" w:rsidRPr="00D45BA7" w:rsidRDefault="00600D0D" w:rsidP="00367A99">
      <w:pPr>
        <w:numPr>
          <w:ilvl w:val="1"/>
          <w:numId w:val="1"/>
        </w:numPr>
        <w:suppressAutoHyphens/>
        <w:spacing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>25</w:t>
      </w:r>
      <w:r w:rsidR="00367A99">
        <w:rPr>
          <w:rFonts w:ascii="Calibri" w:eastAsia="Times New Roman" w:hAnsi="Calibri" w:cs="Arial"/>
          <w:sz w:val="28"/>
          <w:szCs w:val="28"/>
          <w:lang w:eastAsia="ar-SA"/>
        </w:rPr>
        <w:t>,</w:t>
      </w:r>
      <w:r>
        <w:rPr>
          <w:rFonts w:ascii="Calibri" w:eastAsia="Times New Roman" w:hAnsi="Calibri" w:cs="Arial"/>
          <w:sz w:val="28"/>
          <w:szCs w:val="28"/>
          <w:lang w:eastAsia="ar-SA"/>
        </w:rPr>
        <w:t>66</w:t>
      </w:r>
      <w:r w:rsidR="00367A99">
        <w:rPr>
          <w:rFonts w:ascii="Calibri" w:eastAsia="Times New Roman" w:hAnsi="Calibri" w:cs="Arial"/>
          <w:sz w:val="28"/>
          <w:szCs w:val="28"/>
          <w:lang w:eastAsia="ar-SA"/>
        </w:rPr>
        <w:t xml:space="preserve"> m</w:t>
      </w:r>
      <w:r w:rsidR="00367A99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 w:rsidR="00367A99" w:rsidRPr="00D45BA7">
        <w:rPr>
          <w:rFonts w:ascii="Calibri" w:eastAsia="Times New Roman" w:hAnsi="Calibri" w:cs="Arial"/>
          <w:sz w:val="28"/>
          <w:szCs w:val="28"/>
          <w:lang w:eastAsia="ar-SA"/>
        </w:rPr>
        <w:t>;</w:t>
      </w:r>
    </w:p>
    <w:p w:rsidR="00367A99" w:rsidRPr="00D45BA7" w:rsidRDefault="00367A99" w:rsidP="00367A99">
      <w:pPr>
        <w:numPr>
          <w:ilvl w:val="1"/>
          <w:numId w:val="1"/>
        </w:numPr>
        <w:suppressAutoHyphens/>
        <w:spacing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>do 0,</w:t>
      </w:r>
      <w:r w:rsidR="00E073A4">
        <w:rPr>
          <w:rFonts w:ascii="Calibri" w:eastAsia="Times New Roman" w:hAnsi="Calibri" w:cs="Arial"/>
          <w:sz w:val="28"/>
          <w:szCs w:val="28"/>
          <w:lang w:eastAsia="ar-SA"/>
        </w:rPr>
        <w:t>45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m</w:t>
      </w:r>
      <w:r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(powierzchnia dodatkowa opcjonalna).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Opis nieruchomości lub jej części przeznaczonej do najmu/dzierżawy:</w:t>
      </w:r>
    </w:p>
    <w:p w:rsidR="00367A99" w:rsidRPr="00D45BA7" w:rsidRDefault="00367A99" w:rsidP="00367A99">
      <w:pPr>
        <w:numPr>
          <w:ilvl w:val="1"/>
          <w:numId w:val="1"/>
        </w:numPr>
        <w:suppressAutoHyphens/>
        <w:spacing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>Pomieszczenie (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25</w:t>
      </w:r>
      <w:r w:rsidR="000E7007">
        <w:rPr>
          <w:rFonts w:ascii="Calibri" w:eastAsia="Times New Roman" w:hAnsi="Calibri" w:cs="Arial"/>
          <w:sz w:val="28"/>
          <w:szCs w:val="28"/>
          <w:lang w:eastAsia="ar-SA"/>
        </w:rPr>
        <w:t>,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66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m</w:t>
      </w:r>
      <w:r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) znajdujące się na </w:t>
      </w:r>
      <w:r w:rsidR="00C43C05">
        <w:rPr>
          <w:rFonts w:ascii="Calibri" w:eastAsia="Times New Roman" w:hAnsi="Calibri" w:cs="Arial"/>
          <w:sz w:val="28"/>
          <w:szCs w:val="28"/>
          <w:lang w:eastAsia="ar-SA"/>
        </w:rPr>
        <w:t>parterze</w:t>
      </w:r>
      <w:r>
        <w:rPr>
          <w:rFonts w:ascii="Calibri" w:eastAsia="Times New Roman" w:hAnsi="Calibri" w:cs="Arial"/>
          <w:sz w:val="28"/>
          <w:szCs w:val="28"/>
          <w:lang w:eastAsia="ar-SA"/>
        </w:rPr>
        <w:t>, wyposażone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w instalację elektr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yczną, c. o., </w:t>
      </w:r>
      <w:proofErr w:type="spellStart"/>
      <w:r>
        <w:rPr>
          <w:rFonts w:ascii="Calibri" w:eastAsia="Times New Roman" w:hAnsi="Calibri" w:cs="Arial"/>
          <w:sz w:val="28"/>
          <w:szCs w:val="28"/>
          <w:lang w:eastAsia="ar-SA"/>
        </w:rPr>
        <w:t>wod</w:t>
      </w:r>
      <w:proofErr w:type="spellEnd"/>
      <w:r>
        <w:rPr>
          <w:rFonts w:ascii="Calibri" w:eastAsia="Times New Roman" w:hAnsi="Calibri" w:cs="Arial"/>
          <w:sz w:val="28"/>
          <w:szCs w:val="28"/>
          <w:lang w:eastAsia="ar-SA"/>
        </w:rPr>
        <w:t>-kan.</w:t>
      </w:r>
    </w:p>
    <w:p w:rsidR="00367A99" w:rsidRPr="00D45BA7" w:rsidRDefault="00367A99" w:rsidP="00367A99">
      <w:pPr>
        <w:numPr>
          <w:ilvl w:val="1"/>
          <w:numId w:val="1"/>
        </w:numPr>
        <w:suppressAutoHyphens/>
        <w:spacing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miejsce pod tablicę informacyjną (niepodświetlaną).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Przeznaczenie nieruchomości </w:t>
      </w:r>
      <w:r>
        <w:rPr>
          <w:rFonts w:ascii="Calibri" w:eastAsia="Times New Roman" w:hAnsi="Calibri" w:cs="Arial"/>
          <w:sz w:val="28"/>
          <w:szCs w:val="28"/>
          <w:lang w:eastAsia="ar-SA"/>
        </w:rPr>
        <w:t>i sposób jej zagospodarowania: d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ziałalność zgodnie z art. 13 ustawy z dnia 15 kwietnia 2011 r. o działalnoś</w:t>
      </w:r>
      <w:r>
        <w:rPr>
          <w:rFonts w:ascii="Calibri" w:eastAsia="Times New Roman" w:hAnsi="Calibri" w:cs="Arial"/>
          <w:sz w:val="28"/>
          <w:szCs w:val="28"/>
          <w:lang w:eastAsia="ar-SA"/>
        </w:rPr>
        <w:t>ci leczniczej (</w:t>
      </w:r>
      <w:proofErr w:type="spellStart"/>
      <w:r>
        <w:rPr>
          <w:rFonts w:ascii="Calibri" w:eastAsia="Times New Roman" w:hAnsi="Calibri" w:cs="Arial"/>
          <w:sz w:val="28"/>
          <w:szCs w:val="28"/>
          <w:lang w:eastAsia="ar-SA"/>
        </w:rPr>
        <w:t>t.j</w:t>
      </w:r>
      <w:proofErr w:type="spellEnd"/>
      <w:r>
        <w:rPr>
          <w:rFonts w:ascii="Calibri" w:eastAsia="Times New Roman" w:hAnsi="Calibri" w:cs="Arial"/>
          <w:sz w:val="28"/>
          <w:szCs w:val="28"/>
          <w:lang w:eastAsia="ar-SA"/>
        </w:rPr>
        <w:t>. Dz. U z 2023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r. poz. </w:t>
      </w:r>
      <w:r w:rsidR="007E74C5">
        <w:rPr>
          <w:rFonts w:ascii="Calibri" w:eastAsia="Times New Roman" w:hAnsi="Calibri" w:cs="Arial"/>
          <w:sz w:val="28"/>
          <w:szCs w:val="28"/>
          <w:lang w:eastAsia="ar-SA"/>
        </w:rPr>
        <w:t>991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).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Okres najmu: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 xml:space="preserve"> do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3 (trzech) lat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Minimalna wysokość opłat z tytułu za </w:t>
      </w:r>
      <w:r w:rsidR="009D46F6">
        <w:rPr>
          <w:rFonts w:ascii="Calibri" w:eastAsia="Times New Roman" w:hAnsi="Calibri" w:cs="Arial"/>
          <w:sz w:val="28"/>
          <w:szCs w:val="28"/>
          <w:lang w:eastAsia="ar-SA"/>
        </w:rPr>
        <w:t>1 godzinę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powierzchni miesięcznie lub za 1 </w:t>
      </w:r>
      <w:r>
        <w:rPr>
          <w:rFonts w:ascii="Calibri" w:eastAsia="Times New Roman" w:hAnsi="Calibri" w:cs="Arial"/>
          <w:sz w:val="28"/>
          <w:szCs w:val="28"/>
          <w:lang w:eastAsia="ar-SA"/>
        </w:rPr>
        <w:t>m</w:t>
      </w:r>
      <w:r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 xml:space="preserve">2 </w:t>
      </w:r>
      <w:r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numPr>
          <w:ilvl w:val="1"/>
          <w:numId w:val="1"/>
        </w:numPr>
        <w:suppressAutoHyphens/>
        <w:spacing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Opłata minimalna miesięczna za </w:t>
      </w:r>
      <w:r w:rsidR="00C43C05"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1 </w:t>
      </w:r>
      <w:r w:rsidR="00C43C05">
        <w:rPr>
          <w:rFonts w:ascii="Calibri" w:eastAsia="Times New Roman" w:hAnsi="Calibri" w:cs="Arial"/>
          <w:sz w:val="28"/>
          <w:szCs w:val="28"/>
          <w:lang w:eastAsia="ar-SA"/>
        </w:rPr>
        <w:t>m</w:t>
      </w:r>
      <w:r w:rsidR="00C43C05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 xml:space="preserve">2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wyna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jmowanej powierzchni w kwocie </w:t>
      </w:r>
      <w:r w:rsidR="00364A80">
        <w:rPr>
          <w:rFonts w:ascii="Calibri" w:eastAsia="Times New Roman" w:hAnsi="Calibri" w:cs="Arial"/>
          <w:sz w:val="28"/>
          <w:szCs w:val="28"/>
          <w:lang w:eastAsia="ar-SA"/>
        </w:rPr>
        <w:t>303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zł netto;</w:t>
      </w:r>
    </w:p>
    <w:p w:rsidR="00367A99" w:rsidRPr="00D45BA7" w:rsidRDefault="00367A99" w:rsidP="00367A99">
      <w:pPr>
        <w:numPr>
          <w:ilvl w:val="1"/>
          <w:numId w:val="1"/>
        </w:numPr>
        <w:suppressAutoHyphens/>
        <w:spacing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Opłata zryczałtowana </w:t>
      </w:r>
      <w:r w:rsidR="00364A80">
        <w:rPr>
          <w:rFonts w:ascii="Calibri" w:eastAsia="Times New Roman" w:hAnsi="Calibri" w:cs="Arial"/>
          <w:sz w:val="28"/>
          <w:szCs w:val="28"/>
          <w:lang w:eastAsia="ar-SA"/>
        </w:rPr>
        <w:t>80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zł netto.</w:t>
      </w:r>
    </w:p>
    <w:p w:rsidR="00367A99" w:rsidRDefault="00367A99" w:rsidP="00367A99">
      <w:pPr>
        <w:numPr>
          <w:ilvl w:val="0"/>
          <w:numId w:val="1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Wysokość opłat z tytułu świadczeń dodatkowych za </w:t>
      </w:r>
      <w:r w:rsidR="00486681"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1 </w:t>
      </w:r>
      <w:r w:rsidR="00486681">
        <w:rPr>
          <w:rFonts w:ascii="Calibri" w:eastAsia="Times New Roman" w:hAnsi="Calibri" w:cs="Arial"/>
          <w:sz w:val="28"/>
          <w:szCs w:val="28"/>
          <w:lang w:eastAsia="ar-SA"/>
        </w:rPr>
        <w:t>m</w:t>
      </w:r>
      <w:r w:rsidR="00486681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powierzchni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: </w:t>
      </w:r>
      <w:r w:rsidR="005375FA">
        <w:rPr>
          <w:rFonts w:ascii="Calibri" w:eastAsia="Times New Roman" w:hAnsi="Calibri" w:cs="Arial"/>
          <w:sz w:val="28"/>
          <w:szCs w:val="28"/>
          <w:lang w:eastAsia="ar-SA"/>
        </w:rPr>
        <w:t>18</w:t>
      </w:r>
      <w:r w:rsidR="00E42C7D">
        <w:rPr>
          <w:rFonts w:ascii="Calibri" w:eastAsia="Times New Roman" w:hAnsi="Calibri" w:cs="Arial"/>
          <w:sz w:val="28"/>
          <w:szCs w:val="28"/>
          <w:lang w:eastAsia="ar-SA"/>
        </w:rPr>
        <w:t>,</w:t>
      </w:r>
      <w:r w:rsidR="005375FA">
        <w:rPr>
          <w:rFonts w:ascii="Calibri" w:eastAsia="Times New Roman" w:hAnsi="Calibri" w:cs="Arial"/>
          <w:sz w:val="28"/>
          <w:szCs w:val="28"/>
          <w:lang w:eastAsia="ar-SA"/>
        </w:rPr>
        <w:t>90</w:t>
      </w:r>
      <w:r w:rsidR="00E42C7D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zł netto</w:t>
      </w:r>
      <w:r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Termin wnoszenia opłat: Czynsz najmu i opłaty za świadczenia dodatkowe płatne są w terminie 14 dni od daty wystawienia faktury przez Wynajmującego.</w:t>
      </w:r>
    </w:p>
    <w:p w:rsidR="00367A99" w:rsidRDefault="00367A99" w:rsidP="00367A99">
      <w:pPr>
        <w:numPr>
          <w:ilvl w:val="0"/>
          <w:numId w:val="1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lastRenderedPageBreak/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Zasady aktualizacji opłat: zmiana  wysokości opłaty czynszowej, nie częściej niż raz na rok o wskaźnik wzrostu cen towarów i usług konsumpcyjnych ogłoszony przez Prezesa GUS;  zmiana opłaty z tytułu świadczeń dodatkowych będzie wynikała ze zmiany opłat przez dostawców mediów (np. MPWiK, Stoen Operator, </w:t>
      </w:r>
      <w:proofErr w:type="spellStart"/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Veolia</w:t>
      </w:r>
      <w:proofErr w:type="spellEnd"/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).</w:t>
      </w:r>
    </w:p>
    <w:p w:rsidR="00367A99" w:rsidRPr="00627CCF" w:rsidRDefault="00367A99" w:rsidP="00367A99">
      <w:pPr>
        <w:numPr>
          <w:ilvl w:val="0"/>
          <w:numId w:val="1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Oferty z ceną za </w:t>
      </w:r>
      <w:r w:rsidR="00486681" w:rsidRPr="00486681">
        <w:rPr>
          <w:rFonts w:ascii="Calibri" w:eastAsia="Times New Roman" w:hAnsi="Calibri" w:cs="Arial"/>
          <w:b/>
          <w:sz w:val="28"/>
          <w:szCs w:val="28"/>
          <w:lang w:eastAsia="ar-SA"/>
        </w:rPr>
        <w:t>1 m</w:t>
      </w:r>
      <w:r w:rsidR="00486681" w:rsidRPr="00486681">
        <w:rPr>
          <w:rFonts w:ascii="Calibri" w:eastAsia="Times New Roman" w:hAnsi="Calibri" w:cs="Arial"/>
          <w:b/>
          <w:sz w:val="28"/>
          <w:szCs w:val="28"/>
          <w:vertAlign w:val="superscript"/>
          <w:lang w:eastAsia="ar-SA"/>
        </w:rPr>
        <w:t>2</w:t>
      </w:r>
      <w:r w:rsidR="00486681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 xml:space="preserve"> </w:t>
      </w:r>
      <w:r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>netto</w:t>
      </w:r>
      <w:r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 wynajmowanej powierzchni wraz z zaświadczeniem </w:t>
      </w:r>
      <w:r>
        <w:rPr>
          <w:rFonts w:ascii="Calibri" w:eastAsia="Times New Roman" w:hAnsi="Calibri" w:cs="Arial"/>
          <w:sz w:val="28"/>
          <w:szCs w:val="28"/>
          <w:lang w:eastAsia="ar-SA"/>
        </w:rPr>
        <w:br/>
      </w:r>
      <w:r w:rsidRPr="00627CCF">
        <w:rPr>
          <w:rFonts w:ascii="Calibri" w:eastAsia="Times New Roman" w:hAnsi="Calibri" w:cs="Arial"/>
          <w:sz w:val="28"/>
          <w:szCs w:val="28"/>
          <w:lang w:eastAsia="ar-SA"/>
        </w:rPr>
        <w:t>o prowadzonej działalności gospodarczej lub wydrukiem z KRS, należy składać od poniedziałku do piątku w godzinach 8.30.-15.00. w budynku Zespołu I piętro</w:t>
      </w:r>
      <w:r>
        <w:rPr>
          <w:rFonts w:ascii="Calibri" w:eastAsia="Times New Roman" w:hAnsi="Calibri" w:cs="Arial"/>
          <w:sz w:val="28"/>
          <w:szCs w:val="28"/>
          <w:lang w:eastAsia="ar-SA"/>
        </w:rPr>
        <w:t>,</w:t>
      </w:r>
      <w:r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 pokój 1</w:t>
      </w:r>
      <w:r w:rsidR="00600D0D">
        <w:rPr>
          <w:rFonts w:ascii="Calibri" w:eastAsia="Times New Roman" w:hAnsi="Calibri" w:cs="Arial"/>
          <w:sz w:val="28"/>
          <w:szCs w:val="28"/>
          <w:lang w:eastAsia="ar-SA"/>
        </w:rPr>
        <w:t>11</w:t>
      </w:r>
      <w:r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 ul. Krypska 39 w Warszawie </w:t>
      </w:r>
      <w:r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w terminie do </w:t>
      </w:r>
      <w:r w:rsidR="00C94089">
        <w:rPr>
          <w:rFonts w:ascii="Calibri" w:eastAsia="Times New Roman" w:hAnsi="Calibri" w:cs="Arial"/>
          <w:b/>
          <w:sz w:val="28"/>
          <w:szCs w:val="28"/>
          <w:lang w:eastAsia="ar-SA"/>
        </w:rPr>
        <w:t>1</w:t>
      </w:r>
      <w:r w:rsidR="00364A80">
        <w:rPr>
          <w:rFonts w:ascii="Calibri" w:eastAsia="Times New Roman" w:hAnsi="Calibri" w:cs="Arial"/>
          <w:b/>
          <w:sz w:val="28"/>
          <w:szCs w:val="28"/>
          <w:lang w:eastAsia="ar-SA"/>
        </w:rPr>
        <w:t>7</w:t>
      </w:r>
      <w:r w:rsidR="00C94089">
        <w:rPr>
          <w:rFonts w:ascii="Calibri" w:eastAsia="Times New Roman" w:hAnsi="Calibri" w:cs="Arial"/>
          <w:b/>
          <w:sz w:val="28"/>
          <w:szCs w:val="28"/>
          <w:lang w:eastAsia="ar-SA"/>
        </w:rPr>
        <w:t>.09.</w:t>
      </w:r>
      <w:r w:rsidR="0063025D">
        <w:rPr>
          <w:rFonts w:ascii="Calibri" w:eastAsia="Times New Roman" w:hAnsi="Calibri" w:cs="Arial"/>
          <w:b/>
          <w:sz w:val="28"/>
          <w:szCs w:val="28"/>
          <w:lang w:eastAsia="ar-SA"/>
        </w:rPr>
        <w:t>2024 r.</w:t>
      </w:r>
      <w:r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do godziny </w:t>
      </w:r>
      <w:r w:rsidR="0063025D">
        <w:rPr>
          <w:rFonts w:ascii="Calibri" w:eastAsia="Times New Roman" w:hAnsi="Calibri" w:cs="Arial"/>
          <w:b/>
          <w:sz w:val="28"/>
          <w:szCs w:val="28"/>
          <w:lang w:eastAsia="ar-SA"/>
        </w:rPr>
        <w:t>10.00</w:t>
      </w:r>
      <w:r w:rsidRPr="00627CCF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UWAGA!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Oferty zawierające propozycje czynszu netto niższe od czynszu minimalnego nie będą rozpatrywane. </w:t>
      </w:r>
    </w:p>
    <w:p w:rsidR="00367A99" w:rsidRDefault="00367A99" w:rsidP="00367A99">
      <w:p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284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Dodatkowe informacje: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ab/>
      </w:r>
    </w:p>
    <w:p w:rsidR="00367A99" w:rsidRPr="001D63D7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Umowa może być zawarta stosownie do potrzeb Zespołu oraz pod warunkiem otrzymania zgody podmiotu tworzącego. </w:t>
      </w:r>
    </w:p>
    <w:p w:rsidR="00367A99" w:rsidRPr="001D63D7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Projekt umowy do wglądu w pokoju </w:t>
      </w:r>
      <w:r w:rsidR="00221435">
        <w:rPr>
          <w:rFonts w:ascii="Calibri" w:eastAsia="Times New Roman" w:hAnsi="Calibri" w:cs="Arial"/>
          <w:sz w:val="28"/>
          <w:szCs w:val="28"/>
          <w:lang w:eastAsia="ar-SA"/>
        </w:rPr>
        <w:t>207</w:t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>, I</w:t>
      </w:r>
      <w:r w:rsidR="00221435">
        <w:rPr>
          <w:rFonts w:ascii="Calibri" w:eastAsia="Times New Roman" w:hAnsi="Calibri" w:cs="Arial"/>
          <w:sz w:val="28"/>
          <w:szCs w:val="28"/>
          <w:lang w:eastAsia="ar-SA"/>
        </w:rPr>
        <w:t>I</w:t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 piętro w siedzibie Zespołu przy </w:t>
      </w:r>
      <w:r>
        <w:rPr>
          <w:rFonts w:ascii="Calibri" w:eastAsia="Times New Roman" w:hAnsi="Calibri" w:cs="Arial"/>
          <w:sz w:val="28"/>
          <w:szCs w:val="28"/>
          <w:lang w:eastAsia="ar-SA"/>
        </w:rPr>
        <w:br/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>ul. Krypskiej 39 w godzinach 8:30 – 14:30. Dodatkowe informacje m. in. termin zawarcia umowy pod nr tel. 2281</w:t>
      </w:r>
      <w:r w:rsidR="00221435">
        <w:rPr>
          <w:rFonts w:ascii="Calibri" w:eastAsia="Times New Roman" w:hAnsi="Calibri" w:cs="Arial"/>
          <w:sz w:val="28"/>
          <w:szCs w:val="28"/>
          <w:lang w:eastAsia="ar-SA"/>
        </w:rPr>
        <w:t>33050</w:t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 w godzinach 8:30 – 15:00. </w:t>
      </w:r>
    </w:p>
    <w:p w:rsidR="00367A99" w:rsidRPr="001D63D7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>SZPZLO Warszawa Praga Południe zastrzega sobie w każdym czasie prawo do:</w:t>
      </w:r>
    </w:p>
    <w:p w:rsidR="00367A99" w:rsidRPr="00D45BA7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usunięcia informacji o nieruchomości przeznaczonej do najmu;</w:t>
      </w:r>
    </w:p>
    <w:p w:rsidR="00367A99" w:rsidRPr="00D45BA7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odstąpienia od wyboru oferty;</w:t>
      </w:r>
    </w:p>
    <w:p w:rsidR="00367A99" w:rsidRPr="00D45BA7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anulowania wyboru oferty.</w:t>
      </w:r>
    </w:p>
    <w:p w:rsidR="002F4EF4" w:rsidRPr="00825FB0" w:rsidRDefault="00367A99" w:rsidP="006A3A87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</w:pPr>
      <w:r w:rsidRPr="00367A99">
        <w:rPr>
          <w:rFonts w:ascii="Calibri" w:eastAsia="Times New Roman" w:hAnsi="Calibri" w:cs="Arial"/>
          <w:sz w:val="28"/>
          <w:szCs w:val="28"/>
          <w:lang w:eastAsia="ar-SA"/>
        </w:rPr>
        <w:t>Termin wywieszenia informacji w siedzibie SZPZLO Warszawa Praga Południe:</w:t>
      </w:r>
      <w:r w:rsidR="00E073A4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367A99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C94089">
        <w:rPr>
          <w:rFonts w:ascii="Calibri" w:eastAsia="Times New Roman" w:hAnsi="Calibri" w:cs="Arial"/>
          <w:sz w:val="28"/>
          <w:szCs w:val="28"/>
          <w:lang w:eastAsia="ar-SA"/>
        </w:rPr>
        <w:t>0</w:t>
      </w:r>
      <w:r w:rsidR="00364A80">
        <w:rPr>
          <w:rFonts w:ascii="Calibri" w:eastAsia="Times New Roman" w:hAnsi="Calibri" w:cs="Arial"/>
          <w:sz w:val="28"/>
          <w:szCs w:val="28"/>
          <w:lang w:eastAsia="ar-SA"/>
        </w:rPr>
        <w:t>3</w:t>
      </w:r>
      <w:r w:rsidR="00C94089">
        <w:rPr>
          <w:rFonts w:ascii="Calibri" w:eastAsia="Times New Roman" w:hAnsi="Calibri" w:cs="Arial"/>
          <w:sz w:val="28"/>
          <w:szCs w:val="28"/>
          <w:lang w:eastAsia="ar-SA"/>
        </w:rPr>
        <w:t>.09.</w:t>
      </w:r>
      <w:r w:rsidR="0063025D">
        <w:rPr>
          <w:rFonts w:ascii="Calibri" w:eastAsia="Times New Roman" w:hAnsi="Calibri" w:cs="Arial"/>
          <w:sz w:val="28"/>
          <w:szCs w:val="28"/>
          <w:lang w:eastAsia="ar-SA"/>
        </w:rPr>
        <w:t>2024 r.</w:t>
      </w:r>
      <w:r w:rsidR="00E073A4">
        <w:rPr>
          <w:rFonts w:ascii="Calibri" w:eastAsia="Times New Roman" w:hAnsi="Calibri" w:cs="Arial"/>
          <w:sz w:val="28"/>
          <w:szCs w:val="28"/>
          <w:lang w:eastAsia="ar-SA"/>
        </w:rPr>
        <w:t xml:space="preserve"> do 17.09.2024 r.</w:t>
      </w:r>
    </w:p>
    <w:p w:rsidR="00825FB0" w:rsidRDefault="00825FB0" w:rsidP="00825FB0">
      <w:pPr>
        <w:pStyle w:val="Akapitzlist"/>
        <w:suppressAutoHyphens/>
        <w:spacing w:after="0" w:line="36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</w:p>
    <w:p w:rsidR="00825FB0" w:rsidRPr="005F3370" w:rsidRDefault="00825FB0" w:rsidP="00825FB0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AD4AC9">
        <w:rPr>
          <w:rFonts w:ascii="Calibri" w:eastAsia="Times New Roman" w:hAnsi="Calibri" w:cs="Arial"/>
          <w:color w:val="FFFFFF" w:themeColor="background1"/>
          <w:sz w:val="20"/>
          <w:szCs w:val="20"/>
          <w:lang w:eastAsia="ar-SA"/>
        </w:rPr>
        <w:t xml:space="preserve">Zatwierdził </w:t>
      </w:r>
    </w:p>
    <w:p w:rsidR="00E073A4" w:rsidRPr="005F3370" w:rsidRDefault="00825FB0" w:rsidP="00E073A4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sz w:val="20"/>
          <w:szCs w:val="20"/>
          <w:lang w:eastAsia="ar-SA"/>
        </w:rPr>
      </w:pP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="00E073A4" w:rsidRPr="005F3370">
        <w:rPr>
          <w:rFonts w:ascii="Calibri" w:eastAsia="Times New Roman" w:hAnsi="Calibri" w:cs="Arial"/>
          <w:sz w:val="20"/>
          <w:szCs w:val="20"/>
          <w:lang w:eastAsia="ar-SA"/>
        </w:rPr>
        <w:t xml:space="preserve">Dyrektor SZPZLO Warszawa Praga Południe </w:t>
      </w:r>
    </w:p>
    <w:p w:rsidR="00E073A4" w:rsidRPr="005F3370" w:rsidRDefault="00E073A4" w:rsidP="00E073A4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sz w:val="20"/>
          <w:szCs w:val="20"/>
          <w:lang w:eastAsia="ar-SA"/>
        </w:rPr>
      </w:pP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  <w:t xml:space="preserve">Iwona Puchalska </w:t>
      </w:r>
    </w:p>
    <w:p w:rsidR="00E073A4" w:rsidRPr="005F3370" w:rsidRDefault="00E073A4" w:rsidP="00E073A4">
      <w:pPr>
        <w:pStyle w:val="Akapitzlist"/>
        <w:suppressAutoHyphens/>
        <w:spacing w:after="0" w:line="240" w:lineRule="auto"/>
        <w:ind w:left="425"/>
        <w:rPr>
          <w:sz w:val="20"/>
          <w:szCs w:val="20"/>
        </w:rPr>
      </w:pP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ab/>
        <w:t xml:space="preserve">w dniu </w:t>
      </w:r>
      <w:r>
        <w:rPr>
          <w:rFonts w:ascii="Calibri" w:eastAsia="Times New Roman" w:hAnsi="Calibri" w:cs="Arial"/>
          <w:sz w:val="20"/>
          <w:szCs w:val="20"/>
          <w:lang w:eastAsia="ar-SA"/>
        </w:rPr>
        <w:t>03</w:t>
      </w:r>
      <w:r w:rsidRPr="005F3370">
        <w:rPr>
          <w:rFonts w:ascii="Calibri" w:eastAsia="Times New Roman" w:hAnsi="Calibri" w:cs="Arial"/>
          <w:sz w:val="20"/>
          <w:szCs w:val="20"/>
          <w:lang w:eastAsia="ar-SA"/>
        </w:rPr>
        <w:t>.0</w:t>
      </w:r>
      <w:r>
        <w:rPr>
          <w:rFonts w:ascii="Calibri" w:eastAsia="Times New Roman" w:hAnsi="Calibri" w:cs="Arial"/>
          <w:sz w:val="20"/>
          <w:szCs w:val="20"/>
          <w:lang w:eastAsia="ar-SA"/>
        </w:rPr>
        <w:t>9</w:t>
      </w:r>
      <w:bookmarkStart w:id="0" w:name="_GoBack"/>
      <w:bookmarkEnd w:id="0"/>
      <w:r w:rsidRPr="005F3370">
        <w:rPr>
          <w:rFonts w:ascii="Calibri" w:eastAsia="Times New Roman" w:hAnsi="Calibri" w:cs="Arial"/>
          <w:sz w:val="20"/>
          <w:szCs w:val="20"/>
          <w:lang w:eastAsia="ar-SA"/>
        </w:rPr>
        <w:t>.2024 r.</w:t>
      </w:r>
    </w:p>
    <w:p w:rsidR="00825FB0" w:rsidRPr="005F3370" w:rsidRDefault="00825FB0" w:rsidP="00364A80">
      <w:pPr>
        <w:pStyle w:val="Akapitzlist"/>
        <w:suppressAutoHyphens/>
        <w:spacing w:after="0" w:line="240" w:lineRule="auto"/>
        <w:ind w:left="425"/>
        <w:rPr>
          <w:sz w:val="20"/>
          <w:szCs w:val="20"/>
        </w:rPr>
      </w:pPr>
    </w:p>
    <w:sectPr w:rsidR="00825FB0" w:rsidRPr="005F3370" w:rsidSect="00825FB0"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3F8F4" wp14:editId="0A4279B7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44297D" wp14:editId="58F8693D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3827C6"/>
    <w:multiLevelType w:val="hybridMultilevel"/>
    <w:tmpl w:val="C794ED4C"/>
    <w:lvl w:ilvl="0" w:tplc="3B34BBD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9597F"/>
    <w:rsid w:val="000B2E37"/>
    <w:rsid w:val="000D59D8"/>
    <w:rsid w:val="000E12E7"/>
    <w:rsid w:val="000E7007"/>
    <w:rsid w:val="001B5015"/>
    <w:rsid w:val="001E094D"/>
    <w:rsid w:val="00221435"/>
    <w:rsid w:val="00235FB8"/>
    <w:rsid w:val="00287DA2"/>
    <w:rsid w:val="002F4EF4"/>
    <w:rsid w:val="00324AEA"/>
    <w:rsid w:val="00343E90"/>
    <w:rsid w:val="00347157"/>
    <w:rsid w:val="00362A1D"/>
    <w:rsid w:val="00364A80"/>
    <w:rsid w:val="00367A99"/>
    <w:rsid w:val="0037106E"/>
    <w:rsid w:val="003720D0"/>
    <w:rsid w:val="003C0031"/>
    <w:rsid w:val="00446676"/>
    <w:rsid w:val="00486681"/>
    <w:rsid w:val="00514BDA"/>
    <w:rsid w:val="005157EA"/>
    <w:rsid w:val="00522BA7"/>
    <w:rsid w:val="005375FA"/>
    <w:rsid w:val="005D4CC0"/>
    <w:rsid w:val="005F3370"/>
    <w:rsid w:val="00600D0D"/>
    <w:rsid w:val="00601068"/>
    <w:rsid w:val="00612B76"/>
    <w:rsid w:val="00626726"/>
    <w:rsid w:val="0063025D"/>
    <w:rsid w:val="00635226"/>
    <w:rsid w:val="00666EB2"/>
    <w:rsid w:val="006A3A87"/>
    <w:rsid w:val="006D1633"/>
    <w:rsid w:val="006E5363"/>
    <w:rsid w:val="00703B96"/>
    <w:rsid w:val="00795EF2"/>
    <w:rsid w:val="007E74C5"/>
    <w:rsid w:val="007F4033"/>
    <w:rsid w:val="00825FB0"/>
    <w:rsid w:val="0083323B"/>
    <w:rsid w:val="008C33A0"/>
    <w:rsid w:val="008F2824"/>
    <w:rsid w:val="00933531"/>
    <w:rsid w:val="00971533"/>
    <w:rsid w:val="009902A4"/>
    <w:rsid w:val="009912E6"/>
    <w:rsid w:val="009D46F6"/>
    <w:rsid w:val="00A1008E"/>
    <w:rsid w:val="00A33592"/>
    <w:rsid w:val="00A418D1"/>
    <w:rsid w:val="00A434AE"/>
    <w:rsid w:val="00A71F08"/>
    <w:rsid w:val="00AD4AC9"/>
    <w:rsid w:val="00AF5837"/>
    <w:rsid w:val="00B4140E"/>
    <w:rsid w:val="00B42CBB"/>
    <w:rsid w:val="00B92758"/>
    <w:rsid w:val="00BB5133"/>
    <w:rsid w:val="00BE1880"/>
    <w:rsid w:val="00C250B2"/>
    <w:rsid w:val="00C43C05"/>
    <w:rsid w:val="00C55648"/>
    <w:rsid w:val="00C94089"/>
    <w:rsid w:val="00D109FF"/>
    <w:rsid w:val="00D21650"/>
    <w:rsid w:val="00D36D03"/>
    <w:rsid w:val="00D52250"/>
    <w:rsid w:val="00E073A4"/>
    <w:rsid w:val="00E42C7D"/>
    <w:rsid w:val="00E939B7"/>
    <w:rsid w:val="00EA7585"/>
    <w:rsid w:val="00ED79F4"/>
    <w:rsid w:val="00F4783F"/>
    <w:rsid w:val="00F94152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F082-A864-4632-9661-9C7D2295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2024-05-21T06:59:00Z</dcterms:created>
  <dcterms:modified xsi:type="dcterms:W3CDTF">2024-09-03T11:15:00Z</dcterms:modified>
</cp:coreProperties>
</file>