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F22590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4</w:t>
      </w:r>
      <w:r w:rsidR="001E3BEC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Ostrołęckiej 4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według księgi wieczystej: KW nr WA6M/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00158187/5.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ncyjne: działka ewidencyjna nr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33, obręb 3-05-05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8B72E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6,94</w:t>
      </w:r>
      <w:r w:rsidR="0011733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8B72E3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Lokal- część holu na parterze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8B72E3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Okres najmu: Najem do 3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</w:t>
      </w:r>
      <w:r>
        <w:rPr>
          <w:rFonts w:ascii="Calibri" w:eastAsia="Times New Roman" w:hAnsi="Calibri" w:cs="Arial"/>
          <w:sz w:val="28"/>
          <w:szCs w:val="28"/>
          <w:lang w:eastAsia="ar-SA"/>
        </w:rPr>
        <w:t>trzech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) </w:t>
      </w:r>
      <w:r w:rsidR="003A1667">
        <w:rPr>
          <w:rFonts w:ascii="Calibri" w:eastAsia="Times New Roman" w:hAnsi="Calibri" w:cs="Arial"/>
          <w:sz w:val="28"/>
          <w:szCs w:val="28"/>
          <w:lang w:eastAsia="ar-SA"/>
        </w:rPr>
        <w:t>miesięcy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bookmarkStart w:id="0" w:name="_GoBack"/>
      <w:bookmarkEnd w:id="0"/>
    </w:p>
    <w:p w:rsidR="00D45BA7" w:rsidRPr="00D45BA7" w:rsidRDefault="0011733E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Minimalna wysokość opłat: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110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 w:rsidR="00F22590">
        <w:rPr>
          <w:rFonts w:ascii="Calibri" w:eastAsia="Times New Roman" w:hAnsi="Calibri" w:cs="Arial"/>
          <w:sz w:val="28"/>
          <w:szCs w:val="28"/>
          <w:lang w:eastAsia="ar-SA"/>
        </w:rPr>
        <w:t>21</w:t>
      </w:r>
      <w:r>
        <w:rPr>
          <w:rFonts w:ascii="Calibri" w:eastAsia="Times New Roman" w:hAnsi="Calibri" w:cs="Arial"/>
          <w:sz w:val="28"/>
          <w:szCs w:val="28"/>
          <w:lang w:eastAsia="ar-SA"/>
        </w:rPr>
        <w:t>,</w:t>
      </w:r>
      <w:r w:rsidR="00F22590">
        <w:rPr>
          <w:rFonts w:ascii="Calibri" w:eastAsia="Times New Roman" w:hAnsi="Calibri" w:cs="Arial"/>
          <w:sz w:val="28"/>
          <w:szCs w:val="28"/>
          <w:lang w:eastAsia="ar-SA"/>
        </w:rPr>
        <w:t>19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 ceną za 1m² netto wynajmowanej powierzchni wraz z zaświadczeniem o prowadzone</w:t>
      </w:r>
      <w:r w:rsidR="00A86BAC">
        <w:rPr>
          <w:rFonts w:ascii="Calibri" w:eastAsia="Times New Roman" w:hAnsi="Calibri" w:cs="Arial"/>
          <w:sz w:val="28"/>
          <w:szCs w:val="28"/>
          <w:lang w:eastAsia="ar-SA"/>
        </w:rPr>
        <w:t xml:space="preserve">j działalności gospodarczej/wydrukiem z KRS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F22590">
        <w:rPr>
          <w:rFonts w:ascii="Calibri" w:eastAsia="Times New Roman" w:hAnsi="Calibri" w:cs="Arial"/>
          <w:sz w:val="28"/>
          <w:szCs w:val="28"/>
          <w:lang w:eastAsia="ar-SA"/>
        </w:rPr>
        <w:t>07.03.2023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do godz. 12.00.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F22590">
        <w:rPr>
          <w:rFonts w:ascii="Calibri" w:eastAsia="Times New Roman" w:hAnsi="Calibri" w:cs="Arial"/>
          <w:sz w:val="28"/>
          <w:szCs w:val="28"/>
          <w:lang w:eastAsia="ar-SA"/>
        </w:rPr>
        <w:t>21.02.2023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8B72E3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F22590">
        <w:rPr>
          <w:rFonts w:ascii="Calibri" w:eastAsia="Times New Roman" w:hAnsi="Calibri" w:cs="Arial"/>
          <w:sz w:val="28"/>
          <w:szCs w:val="28"/>
          <w:lang w:eastAsia="ar-SA"/>
        </w:rPr>
        <w:t>07.03.2023.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przy ul</w:t>
      </w:r>
      <w:r w:rsidR="00A86BAC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Krypskiej 39 w godzinach 8:30 – 14:30. Dodatkowe informacje m. in. termin zawarcia umowy pod nr tel. 22/813 30 50 w godzinach 8:30 – 15:00. </w:t>
      </w:r>
    </w:p>
    <w:p w:rsid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84737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726B1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1733E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3BEC"/>
    <w:rsid w:val="001E6047"/>
    <w:rsid w:val="002220F4"/>
    <w:rsid w:val="00227AD8"/>
    <w:rsid w:val="00245C54"/>
    <w:rsid w:val="0028508D"/>
    <w:rsid w:val="002866D2"/>
    <w:rsid w:val="00291EC6"/>
    <w:rsid w:val="002D1996"/>
    <w:rsid w:val="002F45D1"/>
    <w:rsid w:val="00334453"/>
    <w:rsid w:val="00344B5E"/>
    <w:rsid w:val="00356DD1"/>
    <w:rsid w:val="00363D11"/>
    <w:rsid w:val="003A1667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6DAE"/>
    <w:rsid w:val="00611DC9"/>
    <w:rsid w:val="006120A2"/>
    <w:rsid w:val="00615C02"/>
    <w:rsid w:val="0063343D"/>
    <w:rsid w:val="00633D27"/>
    <w:rsid w:val="00685B10"/>
    <w:rsid w:val="00685CEA"/>
    <w:rsid w:val="00686A58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B7058"/>
    <w:rsid w:val="007C09D6"/>
    <w:rsid w:val="007C7F50"/>
    <w:rsid w:val="007D091A"/>
    <w:rsid w:val="007D745A"/>
    <w:rsid w:val="007E176B"/>
    <w:rsid w:val="007E702D"/>
    <w:rsid w:val="008067EE"/>
    <w:rsid w:val="0081733D"/>
    <w:rsid w:val="00833A8E"/>
    <w:rsid w:val="00840BFF"/>
    <w:rsid w:val="008474F0"/>
    <w:rsid w:val="00847DDD"/>
    <w:rsid w:val="00884518"/>
    <w:rsid w:val="008A5720"/>
    <w:rsid w:val="008B72E3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86BAC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72A2F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87F"/>
    <w:rsid w:val="00E13B63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32B"/>
    <w:rsid w:val="00ED665B"/>
    <w:rsid w:val="00EE424E"/>
    <w:rsid w:val="00F22590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A86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  <w:style w:type="character" w:styleId="Hipercze">
    <w:name w:val="Hyperlink"/>
    <w:basedOn w:val="Domylnaczcionkaakapitu"/>
    <w:uiPriority w:val="99"/>
    <w:unhideWhenUsed/>
    <w:rsid w:val="00A86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80F3-35C6-46E6-961E-FA5DF39C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Sekretariat2</cp:lastModifiedBy>
  <cp:revision>3</cp:revision>
  <cp:lastPrinted>2023-02-21T07:32:00Z</cp:lastPrinted>
  <dcterms:created xsi:type="dcterms:W3CDTF">2023-02-21T07:31:00Z</dcterms:created>
  <dcterms:modified xsi:type="dcterms:W3CDTF">2023-02-21T07:36:00Z</dcterms:modified>
</cp:coreProperties>
</file>