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F" w:rsidRDefault="00C0208F" w:rsidP="00433E7B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p w:rsidR="00D45BA7" w:rsidRPr="00D45BA7" w:rsidRDefault="008B72E3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sz w:val="28"/>
          <w:szCs w:val="28"/>
          <w:lang w:eastAsia="ar-SA"/>
        </w:rPr>
        <w:t>INFORMACJA NR 15</w:t>
      </w:r>
      <w:r w:rsidR="00D45BA7"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/2022 r. dotycząca przedmiotu umowy przeznaczonego do najmu 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 xml:space="preserve">Ostrołęckiej 4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w Warszawie.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Oznaczenie według księgi wieczystej: KW nr WA6M/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00158187/5.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ncyjne: działka ewidencyjna nr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33, obręb 3-05-05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najmu/dzierżawy:</w:t>
      </w:r>
    </w:p>
    <w:p w:rsidR="00D45BA7" w:rsidRPr="00D45BA7" w:rsidRDefault="008B72E3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6,94</w:t>
      </w:r>
      <w:r w:rsidR="0011733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do 0,062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(powierzchnia dodatkowa opcjonalna).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najmu/dzierżawy:</w:t>
      </w:r>
    </w:p>
    <w:p w:rsidR="00D45BA7" w:rsidRPr="00D45BA7" w:rsidRDefault="008B72E3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Lokal- część holu na parterze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miejsce pod tablicę informacyjną (niepodświetlaną).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(t.j. Dz. U z 2022 r. poz. 633 ze zm.).</w:t>
      </w:r>
    </w:p>
    <w:p w:rsidR="00D45BA7" w:rsidRPr="00D45BA7" w:rsidRDefault="008B72E3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Okres najmu: Najem do 3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</w:t>
      </w:r>
      <w:r>
        <w:rPr>
          <w:rFonts w:ascii="Calibri" w:eastAsia="Times New Roman" w:hAnsi="Calibri" w:cs="Arial"/>
          <w:sz w:val="28"/>
          <w:szCs w:val="28"/>
          <w:lang w:eastAsia="ar-SA"/>
        </w:rPr>
        <w:t>trzech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) lat.</w:t>
      </w:r>
    </w:p>
    <w:p w:rsidR="00D45BA7" w:rsidRPr="00D45BA7" w:rsidRDefault="0011733E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Minimalna wysokość opłat: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minimalna miesięczna za 1m² wyna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jmowanej powierzchni w kwocie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110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zryczałtowana 25 zł netto.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Wysokość opłat z tytułu świadczeń dodatkowych za 1m² powierzchni miesięcznie lub za 1 godzinę używania: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  <w:r>
        <w:rPr>
          <w:rFonts w:ascii="Calibri" w:eastAsia="Times New Roman" w:hAnsi="Calibri" w:cs="Arial"/>
          <w:sz w:val="28"/>
          <w:szCs w:val="28"/>
          <w:lang w:eastAsia="ar-SA"/>
        </w:rPr>
        <w:t>17,00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 xml:space="preserve"> za 1 m</w:t>
      </w:r>
      <w:r w:rsidR="007C7F50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wnoszenia opłat: Czynsz najmu i opłaty za świadczenia dodatkowe płatne są w terminie 14 dni od daty  wystawienia faktury przez Wynajmującego.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konsumpcyjnych ogłoszony przez Prezesa GUS;  zmiana opłaty z tytułu świadczeń dodatkowych będzie wynikała ze zmiany opłat przez dostawców mediów (np. MPWiK, Stoen Operator, Veolia</w:t>
      </w:r>
      <w:bookmarkStart w:id="0" w:name="_GoBack"/>
      <w:bookmarkEnd w:id="0"/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).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Oferty z ceną za 1m² netto wynajmowanej powierzchni wraz z zaświadczeniem o prowadzone</w:t>
      </w:r>
      <w:r w:rsidR="00A86BAC">
        <w:rPr>
          <w:rFonts w:ascii="Calibri" w:eastAsia="Times New Roman" w:hAnsi="Calibri" w:cs="Arial"/>
          <w:sz w:val="28"/>
          <w:szCs w:val="28"/>
          <w:lang w:eastAsia="ar-SA"/>
        </w:rPr>
        <w:t xml:space="preserve">j działalności gospodarczej/wydrukiem z KRS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należy składać od poniedziałku do piątku w godzinach 8.30.-15.00. w budynku Zespołu - parter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a 39 w Warszawie w terminie do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 xml:space="preserve">30.11.2022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r. do godz. 12.00.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zawierające propozycje czynszu netto niższe od czynszu minimalnego nie będą rozpatrywane.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najmu;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PZLO Warszawa Praga Południe: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15.11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.2022.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–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30.11.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2022.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siedzibie Zespołu przy ul</w:t>
      </w:r>
      <w:r w:rsidR="00A86BAC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Krypskiej 39 w godzinach 8:30 – 14:30. Dodatkowe informacje m. in. termin zawarcia umowy pod nr tel. 22/813 30 50 w godzinach 8:30 – 15:00. </w:t>
      </w:r>
    </w:p>
    <w:p w:rsid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sectPr w:rsidR="00833A8E" w:rsidRPr="00833A8E" w:rsidSect="00EB5FC5">
      <w:headerReference w:type="default" r:id="rId9"/>
      <w:headerReference w:type="first" r:id="rId10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EB5FC5">
    <w:pPr>
      <w:pStyle w:val="Nagwek"/>
    </w:pPr>
    <w:r>
      <w:object w:dxaOrig="9142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9pt" o:ole="">
          <v:imagedata r:id="rId1" o:title=""/>
        </v:shape>
        <o:OLEObject Type="Embed" ProgID="Visio.Drawing.11" ShapeID="_x0000_i1025" DrawAspect="Content" ObjectID="_17301027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44214"/>
    <w:rsid w:val="00057F32"/>
    <w:rsid w:val="000726B1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1733E"/>
    <w:rsid w:val="0012475F"/>
    <w:rsid w:val="00134357"/>
    <w:rsid w:val="001424B8"/>
    <w:rsid w:val="00163754"/>
    <w:rsid w:val="001668DA"/>
    <w:rsid w:val="00167EFA"/>
    <w:rsid w:val="00184A1A"/>
    <w:rsid w:val="001B0BD5"/>
    <w:rsid w:val="001B6B88"/>
    <w:rsid w:val="001C68B1"/>
    <w:rsid w:val="001E0B4A"/>
    <w:rsid w:val="001E6047"/>
    <w:rsid w:val="002220F4"/>
    <w:rsid w:val="00227AD8"/>
    <w:rsid w:val="00245C54"/>
    <w:rsid w:val="0028508D"/>
    <w:rsid w:val="002866D2"/>
    <w:rsid w:val="00291EC6"/>
    <w:rsid w:val="002D1996"/>
    <w:rsid w:val="002F45D1"/>
    <w:rsid w:val="00334453"/>
    <w:rsid w:val="00344B5E"/>
    <w:rsid w:val="00356DD1"/>
    <w:rsid w:val="00363D11"/>
    <w:rsid w:val="003B5519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D4836"/>
    <w:rsid w:val="005143DA"/>
    <w:rsid w:val="00522C46"/>
    <w:rsid w:val="005267D4"/>
    <w:rsid w:val="00591CD5"/>
    <w:rsid w:val="005A29F4"/>
    <w:rsid w:val="005C3816"/>
    <w:rsid w:val="005C47EF"/>
    <w:rsid w:val="005D3791"/>
    <w:rsid w:val="005F6DAE"/>
    <w:rsid w:val="00611DC9"/>
    <w:rsid w:val="006120A2"/>
    <w:rsid w:val="00615C02"/>
    <w:rsid w:val="0063343D"/>
    <w:rsid w:val="00633D27"/>
    <w:rsid w:val="00685B10"/>
    <w:rsid w:val="00685CEA"/>
    <w:rsid w:val="00686A58"/>
    <w:rsid w:val="006974BF"/>
    <w:rsid w:val="006A05C8"/>
    <w:rsid w:val="006B3D5E"/>
    <w:rsid w:val="006C138A"/>
    <w:rsid w:val="006C2230"/>
    <w:rsid w:val="006C5EE8"/>
    <w:rsid w:val="006D2550"/>
    <w:rsid w:val="006D27D8"/>
    <w:rsid w:val="006F3BBC"/>
    <w:rsid w:val="00706B69"/>
    <w:rsid w:val="00713E62"/>
    <w:rsid w:val="007406AF"/>
    <w:rsid w:val="007410F0"/>
    <w:rsid w:val="00763B37"/>
    <w:rsid w:val="007719DE"/>
    <w:rsid w:val="0077226A"/>
    <w:rsid w:val="007774CC"/>
    <w:rsid w:val="007804F7"/>
    <w:rsid w:val="007B7058"/>
    <w:rsid w:val="007C09D6"/>
    <w:rsid w:val="007C7F50"/>
    <w:rsid w:val="007D091A"/>
    <w:rsid w:val="007D745A"/>
    <w:rsid w:val="007E176B"/>
    <w:rsid w:val="008067EE"/>
    <w:rsid w:val="0081733D"/>
    <w:rsid w:val="00833A8E"/>
    <w:rsid w:val="00840BFF"/>
    <w:rsid w:val="008474F0"/>
    <w:rsid w:val="00847DDD"/>
    <w:rsid w:val="00884518"/>
    <w:rsid w:val="008A5720"/>
    <w:rsid w:val="008B72E3"/>
    <w:rsid w:val="008C15F3"/>
    <w:rsid w:val="008C19D2"/>
    <w:rsid w:val="008D2794"/>
    <w:rsid w:val="008E247C"/>
    <w:rsid w:val="00901CEE"/>
    <w:rsid w:val="00904751"/>
    <w:rsid w:val="00927C7B"/>
    <w:rsid w:val="00951BB3"/>
    <w:rsid w:val="00956615"/>
    <w:rsid w:val="00963EC4"/>
    <w:rsid w:val="009714C7"/>
    <w:rsid w:val="00976F8C"/>
    <w:rsid w:val="009813F2"/>
    <w:rsid w:val="009C2036"/>
    <w:rsid w:val="009E777C"/>
    <w:rsid w:val="009F0B46"/>
    <w:rsid w:val="00A049FD"/>
    <w:rsid w:val="00A06908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844D3"/>
    <w:rsid w:val="00A86BAC"/>
    <w:rsid w:val="00AB0730"/>
    <w:rsid w:val="00AC5F2A"/>
    <w:rsid w:val="00AC760F"/>
    <w:rsid w:val="00AE3234"/>
    <w:rsid w:val="00AF5CD0"/>
    <w:rsid w:val="00AF7D0F"/>
    <w:rsid w:val="00B076BD"/>
    <w:rsid w:val="00B12739"/>
    <w:rsid w:val="00B4311C"/>
    <w:rsid w:val="00B433E0"/>
    <w:rsid w:val="00B43489"/>
    <w:rsid w:val="00B44777"/>
    <w:rsid w:val="00B55301"/>
    <w:rsid w:val="00B61AF8"/>
    <w:rsid w:val="00BA00E4"/>
    <w:rsid w:val="00BA5E8D"/>
    <w:rsid w:val="00BB1434"/>
    <w:rsid w:val="00BB4054"/>
    <w:rsid w:val="00BF1EF0"/>
    <w:rsid w:val="00BF205D"/>
    <w:rsid w:val="00C0208F"/>
    <w:rsid w:val="00C13F81"/>
    <w:rsid w:val="00C65F46"/>
    <w:rsid w:val="00C70110"/>
    <w:rsid w:val="00C7277B"/>
    <w:rsid w:val="00C85475"/>
    <w:rsid w:val="00CA49FC"/>
    <w:rsid w:val="00CF45E4"/>
    <w:rsid w:val="00D0132C"/>
    <w:rsid w:val="00D35368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E1287F"/>
    <w:rsid w:val="00E13B63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65B"/>
    <w:rsid w:val="00EE424E"/>
    <w:rsid w:val="00F26D8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  <w:style w:type="character" w:styleId="Hipercze">
    <w:name w:val="Hyperlink"/>
    <w:basedOn w:val="Domylnaczcionkaakapitu"/>
    <w:uiPriority w:val="99"/>
    <w:unhideWhenUsed/>
    <w:rsid w:val="00A86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  <w:style w:type="character" w:styleId="Hipercze">
    <w:name w:val="Hyperlink"/>
    <w:basedOn w:val="Domylnaczcionkaakapitu"/>
    <w:uiPriority w:val="99"/>
    <w:unhideWhenUsed/>
    <w:rsid w:val="00A86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38A0-7926-4AE8-9C12-FB873A06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Renata Kopczyńska</cp:lastModifiedBy>
  <cp:revision>4</cp:revision>
  <cp:lastPrinted>2022-11-15T11:48:00Z</cp:lastPrinted>
  <dcterms:created xsi:type="dcterms:W3CDTF">2022-11-14T11:27:00Z</dcterms:created>
  <dcterms:modified xsi:type="dcterms:W3CDTF">2022-11-16T10:19:00Z</dcterms:modified>
</cp:coreProperties>
</file>